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634" w:rsidRPr="00F23E97" w:rsidRDefault="00240DFE" w:rsidP="00746719">
      <w:pPr>
        <w:jc w:val="center"/>
        <w:rPr>
          <w:rFonts w:ascii="Times New Roman" w:hAnsi="Times New Roman"/>
          <w:b/>
          <w:sz w:val="28"/>
          <w:szCs w:val="28"/>
        </w:rPr>
      </w:pPr>
      <w:r w:rsidRPr="00F23E97">
        <w:rPr>
          <w:rFonts w:ascii="Times New Roman" w:hAnsi="Times New Roman"/>
          <w:b/>
          <w:sz w:val="28"/>
          <w:szCs w:val="28"/>
        </w:rPr>
        <w:t xml:space="preserve">План урока для  </w:t>
      </w:r>
      <w:r w:rsidR="00746719" w:rsidRPr="00F23E97">
        <w:rPr>
          <w:rFonts w:ascii="Times New Roman" w:hAnsi="Times New Roman"/>
          <w:b/>
          <w:sz w:val="28"/>
          <w:szCs w:val="28"/>
        </w:rPr>
        <w:t>учащегося</w:t>
      </w:r>
    </w:p>
    <w:p w:rsidR="000135D1" w:rsidRPr="00F23E97" w:rsidRDefault="00F23E97" w:rsidP="000135D1">
      <w:pPr>
        <w:jc w:val="both"/>
        <w:rPr>
          <w:rFonts w:ascii="Times New Roman" w:hAnsi="Times New Roman"/>
          <w:sz w:val="28"/>
          <w:szCs w:val="28"/>
        </w:rPr>
      </w:pPr>
      <w:r w:rsidRPr="00F23E97">
        <w:rPr>
          <w:rFonts w:ascii="Times New Roman" w:hAnsi="Times New Roman"/>
          <w:sz w:val="28"/>
          <w:szCs w:val="28"/>
        </w:rPr>
        <w:t>Откройте рабочую</w:t>
      </w:r>
      <w:r w:rsidR="00240DFE" w:rsidRPr="00F23E97">
        <w:rPr>
          <w:rFonts w:ascii="Times New Roman" w:hAnsi="Times New Roman"/>
          <w:sz w:val="28"/>
          <w:szCs w:val="28"/>
        </w:rPr>
        <w:t xml:space="preserve"> тетрадь, запишите число и тему урока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7655"/>
      </w:tblGrid>
      <w:tr w:rsidR="00CD0837" w:rsidRPr="006E6686" w:rsidTr="006E6686">
        <w:tc>
          <w:tcPr>
            <w:tcW w:w="2943" w:type="dxa"/>
          </w:tcPr>
          <w:p w:rsidR="00CD0837" w:rsidRPr="006E6686" w:rsidRDefault="00CD0837" w:rsidP="006E6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686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55" w:type="dxa"/>
          </w:tcPr>
          <w:p w:rsidR="00CD0837" w:rsidRPr="006E6686" w:rsidRDefault="00725A2F" w:rsidP="00295C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Всемирная история</w:t>
            </w:r>
            <w:r w:rsidR="00240DFE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9A3B00"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CD0837" w:rsidRPr="006E6686">
              <w:rPr>
                <w:rFonts w:ascii="Times New Roman" w:hAnsi="Times New Roman"/>
                <w:sz w:val="24"/>
                <w:szCs w:val="24"/>
              </w:rPr>
              <w:t>класс</w:t>
            </w:r>
            <w:r w:rsidR="009A3B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0DFE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295C97">
              <w:rPr>
                <w:rFonts w:ascii="Times New Roman" w:hAnsi="Times New Roman"/>
                <w:sz w:val="24"/>
                <w:szCs w:val="24"/>
              </w:rPr>
              <w:t>13</w:t>
            </w:r>
            <w:r w:rsidR="000F381B">
              <w:rPr>
                <w:rFonts w:ascii="Times New Roman" w:hAnsi="Times New Roman"/>
                <w:sz w:val="24"/>
                <w:szCs w:val="24"/>
              </w:rPr>
              <w:t>.0</w:t>
            </w:r>
            <w:r w:rsidR="003E2954">
              <w:rPr>
                <w:rFonts w:ascii="Times New Roman" w:hAnsi="Times New Roman"/>
                <w:sz w:val="24"/>
                <w:szCs w:val="24"/>
              </w:rPr>
              <w:t>5</w:t>
            </w:r>
            <w:r w:rsidR="000F381B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</w:tr>
      <w:tr w:rsidR="00CD0837" w:rsidRPr="006E6686" w:rsidTr="006E6686">
        <w:tc>
          <w:tcPr>
            <w:tcW w:w="2943" w:type="dxa"/>
          </w:tcPr>
          <w:p w:rsidR="00CD0837" w:rsidRPr="006E6686" w:rsidRDefault="00CD0837" w:rsidP="006E6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686">
              <w:rPr>
                <w:rFonts w:ascii="Times New Roman" w:hAnsi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655" w:type="dxa"/>
          </w:tcPr>
          <w:p w:rsidR="00CD0837" w:rsidRPr="00240DFE" w:rsidRDefault="00240DFE" w:rsidP="00240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Голубцев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</w:tr>
      <w:tr w:rsidR="00CD0837" w:rsidRPr="006E6686" w:rsidTr="00A76B68">
        <w:trPr>
          <w:trHeight w:val="262"/>
        </w:trPr>
        <w:tc>
          <w:tcPr>
            <w:tcW w:w="2943" w:type="dxa"/>
          </w:tcPr>
          <w:p w:rsidR="00CD0837" w:rsidRPr="006E6686" w:rsidRDefault="00240DFE" w:rsidP="006E6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CD0837" w:rsidRPr="006E6686">
              <w:rPr>
                <w:rFonts w:ascii="Times New Roman" w:hAnsi="Times New Roman"/>
                <w:b/>
                <w:sz w:val="24"/>
                <w:szCs w:val="24"/>
              </w:rPr>
              <w:t>ема урока</w:t>
            </w:r>
          </w:p>
        </w:tc>
        <w:tc>
          <w:tcPr>
            <w:tcW w:w="7655" w:type="dxa"/>
          </w:tcPr>
          <w:p w:rsidR="00CD0837" w:rsidRPr="003338A4" w:rsidRDefault="00295C97" w:rsidP="006C3B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Научная революция</w:t>
            </w:r>
            <w:r w:rsidR="00A76B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D1836" w:rsidRPr="006E6686" w:rsidTr="003E2954">
        <w:trPr>
          <w:trHeight w:val="879"/>
        </w:trPr>
        <w:tc>
          <w:tcPr>
            <w:tcW w:w="2943" w:type="dxa"/>
          </w:tcPr>
          <w:p w:rsidR="009D1836" w:rsidRPr="006E6686" w:rsidRDefault="009D1836" w:rsidP="006E6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686">
              <w:rPr>
                <w:rFonts w:ascii="Times New Roman" w:hAnsi="Times New Roman"/>
                <w:b/>
                <w:sz w:val="24"/>
                <w:szCs w:val="24"/>
              </w:rPr>
              <w:t>Цели обучения</w:t>
            </w:r>
          </w:p>
          <w:p w:rsidR="009D1836" w:rsidRPr="006E6686" w:rsidRDefault="009D1836" w:rsidP="006E66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655" w:type="dxa"/>
          </w:tcPr>
          <w:p w:rsidR="00340665" w:rsidRDefault="00340665" w:rsidP="003406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665">
              <w:rPr>
                <w:rFonts w:ascii="Times New Roman" w:hAnsi="Times New Roman"/>
                <w:sz w:val="24"/>
                <w:szCs w:val="24"/>
              </w:rPr>
              <w:t>6.2.4.1</w:t>
            </w:r>
            <w:proofErr w:type="gramStart"/>
            <w:r w:rsidRPr="00340665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340665">
              <w:rPr>
                <w:rFonts w:ascii="Times New Roman" w:hAnsi="Times New Roman"/>
                <w:sz w:val="24"/>
                <w:szCs w:val="24"/>
              </w:rPr>
              <w:t>бъяснять роль знаний об окружающей среде в жизни человека</w:t>
            </w:r>
          </w:p>
          <w:p w:rsidR="00722F2A" w:rsidRPr="003E2954" w:rsidRDefault="003E2954" w:rsidP="003406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3E2954">
              <w:rPr>
                <w:rFonts w:ascii="Times New Roman" w:hAnsi="Times New Roman"/>
                <w:color w:val="000000"/>
                <w:sz w:val="24"/>
                <w:szCs w:val="24"/>
              </w:rPr>
              <w:t>6.2.4.2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о</w:t>
            </w:r>
            <w:r w:rsidRPr="003E2954">
              <w:rPr>
                <w:rFonts w:ascii="Times New Roman" w:hAnsi="Times New Roman"/>
                <w:color w:val="000000"/>
                <w:sz w:val="24"/>
                <w:szCs w:val="24"/>
              </w:rPr>
              <w:t>пределять значение научных открытий о строении вселенной в период позднего средневековья для последующего развития естественных наук</w:t>
            </w:r>
          </w:p>
        </w:tc>
      </w:tr>
    </w:tbl>
    <w:p w:rsidR="00206809" w:rsidRDefault="00206809" w:rsidP="00746719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9214"/>
      </w:tblGrid>
      <w:tr w:rsidR="004C673D" w:rsidRPr="006E6686" w:rsidTr="009B16CE">
        <w:tc>
          <w:tcPr>
            <w:tcW w:w="10598" w:type="dxa"/>
            <w:gridSpan w:val="2"/>
          </w:tcPr>
          <w:p w:rsidR="004C673D" w:rsidRPr="006E6686" w:rsidRDefault="004C673D" w:rsidP="004C673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E6686">
              <w:rPr>
                <w:rFonts w:ascii="Times New Roman" w:hAnsi="Times New Roman"/>
                <w:b/>
                <w:sz w:val="24"/>
                <w:szCs w:val="24"/>
              </w:rPr>
              <w:t>Порядок действий</w:t>
            </w:r>
          </w:p>
        </w:tc>
      </w:tr>
      <w:tr w:rsidR="004C673D" w:rsidRPr="006E6686" w:rsidTr="003F3539">
        <w:trPr>
          <w:trHeight w:val="389"/>
        </w:trPr>
        <w:tc>
          <w:tcPr>
            <w:tcW w:w="1384" w:type="dxa"/>
          </w:tcPr>
          <w:p w:rsidR="004C673D" w:rsidRPr="006E6686" w:rsidRDefault="004C673D" w:rsidP="006E6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686">
              <w:rPr>
                <w:rFonts w:ascii="Times New Roman" w:hAnsi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9214" w:type="dxa"/>
          </w:tcPr>
          <w:p w:rsidR="00762D12" w:rsidRPr="005D17B3" w:rsidRDefault="00762D12" w:rsidP="00D45B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E2954">
              <w:rPr>
                <w:rFonts w:ascii="Times New Roman" w:hAnsi="Times New Roman"/>
                <w:sz w:val="24"/>
                <w:szCs w:val="24"/>
              </w:rPr>
              <w:t xml:space="preserve"> Прочитай</w:t>
            </w:r>
            <w:r w:rsidR="00D45BBD">
              <w:rPr>
                <w:rFonts w:ascii="Times New Roman" w:hAnsi="Times New Roman"/>
                <w:sz w:val="24"/>
                <w:szCs w:val="24"/>
              </w:rPr>
              <w:t xml:space="preserve"> стр.114-116, пункт №4-5, </w:t>
            </w:r>
            <w:r w:rsidR="003E2954">
              <w:rPr>
                <w:rFonts w:ascii="Times New Roman" w:hAnsi="Times New Roman"/>
                <w:sz w:val="24"/>
                <w:szCs w:val="24"/>
              </w:rPr>
              <w:t xml:space="preserve"> дополнительный материал</w:t>
            </w:r>
          </w:p>
        </w:tc>
      </w:tr>
      <w:tr w:rsidR="004C673D" w:rsidRPr="006E6686" w:rsidTr="00C46C82">
        <w:trPr>
          <w:trHeight w:val="755"/>
        </w:trPr>
        <w:tc>
          <w:tcPr>
            <w:tcW w:w="1384" w:type="dxa"/>
          </w:tcPr>
          <w:p w:rsidR="004C673D" w:rsidRPr="006E6686" w:rsidRDefault="002F7EA0" w:rsidP="00C46C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686">
              <w:rPr>
                <w:rFonts w:ascii="Times New Roman" w:hAnsi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9214" w:type="dxa"/>
          </w:tcPr>
          <w:p w:rsidR="00D45BBD" w:rsidRDefault="008C75D7" w:rsidP="00D45BBD">
            <w:pPr>
              <w:pStyle w:val="TableParagraph"/>
              <w:spacing w:line="262" w:lineRule="exact"/>
              <w:ind w:left="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</w:t>
            </w:r>
            <w:proofErr w:type="gramStart"/>
            <w:r w:rsidR="00C46C82"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C46C82">
              <w:rPr>
                <w:sz w:val="24"/>
                <w:szCs w:val="24"/>
              </w:rPr>
              <w:t>Выполни задания.</w:t>
            </w:r>
            <w:r w:rsidR="00D45BBD">
              <w:rPr>
                <w:sz w:val="24"/>
                <w:szCs w:val="24"/>
              </w:rPr>
              <w:t xml:space="preserve"> </w:t>
            </w:r>
            <w:r w:rsidR="00D45BBD" w:rsidRPr="00525202">
              <w:rPr>
                <w:sz w:val="24"/>
                <w:szCs w:val="24"/>
              </w:rPr>
              <w:t>Впишите в таблицу наиболее важные открытия ученых.</w:t>
            </w:r>
          </w:p>
          <w:p w:rsidR="00D45BBD" w:rsidRDefault="00D45BBD" w:rsidP="00D45BBD">
            <w:pPr>
              <w:pStyle w:val="TableParagraph"/>
              <w:spacing w:line="262" w:lineRule="exact"/>
              <w:ind w:left="470"/>
              <w:rPr>
                <w:sz w:val="24"/>
                <w:szCs w:val="24"/>
              </w:rPr>
            </w:pPr>
          </w:p>
          <w:tbl>
            <w:tblPr>
              <w:tblStyle w:val="TableNormal"/>
              <w:tblW w:w="6804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97"/>
              <w:gridCol w:w="810"/>
              <w:gridCol w:w="3297"/>
            </w:tblGrid>
            <w:tr w:rsidR="00CA276C" w:rsidRPr="00525202" w:rsidTr="00CA276C">
              <w:trPr>
                <w:trHeight w:val="275"/>
                <w:jc w:val="center"/>
              </w:trPr>
              <w:tc>
                <w:tcPr>
                  <w:tcW w:w="2697" w:type="dxa"/>
                </w:tcPr>
                <w:p w:rsidR="00CA276C" w:rsidRPr="00D45BBD" w:rsidRDefault="00CA276C" w:rsidP="009834DE">
                  <w:pPr>
                    <w:pStyle w:val="TableParagraph"/>
                    <w:spacing w:line="255" w:lineRule="exact"/>
                    <w:ind w:left="112"/>
                    <w:rPr>
                      <w:i/>
                      <w:sz w:val="24"/>
                      <w:szCs w:val="24"/>
                      <w:lang w:val="ru-RU"/>
                    </w:rPr>
                  </w:pPr>
                  <w:r w:rsidRPr="00D45BBD">
                    <w:rPr>
                      <w:i/>
                      <w:sz w:val="24"/>
                      <w:szCs w:val="24"/>
                      <w:lang w:val="ru-RU"/>
                    </w:rPr>
                    <w:t>Имя ученого</w:t>
                  </w:r>
                </w:p>
              </w:tc>
              <w:tc>
                <w:tcPr>
                  <w:tcW w:w="810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CA276C" w:rsidRDefault="00CA276C" w:rsidP="00D45BBD">
                  <w:pPr>
                    <w:pStyle w:val="TableParagraph"/>
                    <w:spacing w:line="255" w:lineRule="exact"/>
                    <w:ind w:left="2109"/>
                    <w:rPr>
                      <w:i/>
                      <w:sz w:val="24"/>
                      <w:szCs w:val="24"/>
                      <w:lang w:val="ru-RU"/>
                    </w:rPr>
                  </w:pPr>
                </w:p>
                <w:p w:rsidR="00CA276C" w:rsidRDefault="00CA276C" w:rsidP="00CA276C">
                  <w:pPr>
                    <w:pStyle w:val="TableParagraph"/>
                    <w:spacing w:line="255" w:lineRule="exact"/>
                    <w:rPr>
                      <w:i/>
                      <w:sz w:val="24"/>
                      <w:szCs w:val="24"/>
                      <w:lang w:val="ru-RU"/>
                    </w:rPr>
                  </w:pPr>
                  <w:r>
                    <w:rPr>
                      <w:i/>
                      <w:sz w:val="24"/>
                      <w:szCs w:val="24"/>
                      <w:lang w:val="ru-RU"/>
                    </w:rPr>
                    <w:t>Годы жизни</w:t>
                  </w:r>
                </w:p>
                <w:p w:rsidR="00CA276C" w:rsidRPr="00D45BBD" w:rsidRDefault="00CA276C" w:rsidP="00CA276C">
                  <w:pPr>
                    <w:pStyle w:val="TableParagraph"/>
                    <w:spacing w:line="255" w:lineRule="exact"/>
                    <w:rPr>
                      <w:i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297" w:type="dxa"/>
                  <w:tcBorders>
                    <w:left w:val="single" w:sz="4" w:space="0" w:color="auto"/>
                  </w:tcBorders>
                </w:tcPr>
                <w:p w:rsidR="00CA276C" w:rsidRDefault="00CA276C" w:rsidP="00CA276C">
                  <w:pPr>
                    <w:pStyle w:val="TableParagraph"/>
                    <w:spacing w:line="255" w:lineRule="exact"/>
                    <w:ind w:left="1299"/>
                    <w:rPr>
                      <w:i/>
                      <w:sz w:val="24"/>
                      <w:szCs w:val="24"/>
                      <w:lang w:val="ru-RU"/>
                    </w:rPr>
                  </w:pPr>
                  <w:r w:rsidRPr="00D45BBD">
                    <w:rPr>
                      <w:i/>
                      <w:sz w:val="24"/>
                      <w:szCs w:val="24"/>
                      <w:lang w:val="ru-RU"/>
                    </w:rPr>
                    <w:t>Основн</w:t>
                  </w:r>
                  <w:r>
                    <w:rPr>
                      <w:i/>
                      <w:sz w:val="24"/>
                      <w:szCs w:val="24"/>
                      <w:lang w:val="ru-RU"/>
                    </w:rPr>
                    <w:t>ы</w:t>
                  </w:r>
                  <w:r w:rsidRPr="00D45BBD">
                    <w:rPr>
                      <w:i/>
                      <w:sz w:val="24"/>
                      <w:szCs w:val="24"/>
                      <w:lang w:val="ru-RU"/>
                    </w:rPr>
                    <w:t xml:space="preserve">е </w:t>
                  </w:r>
                </w:p>
                <w:p w:rsidR="00CA276C" w:rsidRPr="00D45BBD" w:rsidRDefault="00CA276C" w:rsidP="00CA276C">
                  <w:pPr>
                    <w:pStyle w:val="TableParagraph"/>
                    <w:spacing w:line="255" w:lineRule="exact"/>
                    <w:ind w:left="1299"/>
                    <w:rPr>
                      <w:i/>
                      <w:sz w:val="24"/>
                      <w:szCs w:val="24"/>
                    </w:rPr>
                  </w:pPr>
                  <w:r w:rsidRPr="00D45BBD">
                    <w:rPr>
                      <w:i/>
                      <w:sz w:val="24"/>
                      <w:szCs w:val="24"/>
                      <w:lang w:val="ru-RU"/>
                    </w:rPr>
                    <w:t>открыти</w:t>
                  </w:r>
                  <w:r>
                    <w:rPr>
                      <w:i/>
                      <w:sz w:val="24"/>
                      <w:szCs w:val="24"/>
                      <w:lang w:val="ru-RU"/>
                    </w:rPr>
                    <w:t>я</w:t>
                  </w:r>
                </w:p>
              </w:tc>
            </w:tr>
            <w:tr w:rsidR="00CA276C" w:rsidRPr="00525202" w:rsidTr="00CA276C">
              <w:trPr>
                <w:trHeight w:val="277"/>
                <w:jc w:val="center"/>
              </w:trPr>
              <w:tc>
                <w:tcPr>
                  <w:tcW w:w="2697" w:type="dxa"/>
                </w:tcPr>
                <w:p w:rsidR="00CA276C" w:rsidRPr="00D45BBD" w:rsidRDefault="00CA276C" w:rsidP="009834DE">
                  <w:pPr>
                    <w:pStyle w:val="TableParagraph"/>
                    <w:spacing w:line="258" w:lineRule="exact"/>
                    <w:ind w:left="112"/>
                    <w:rPr>
                      <w:sz w:val="24"/>
                      <w:szCs w:val="24"/>
                      <w:lang w:val="ru-RU"/>
                    </w:rPr>
                  </w:pPr>
                  <w:r w:rsidRPr="00D45BBD">
                    <w:rPr>
                      <w:sz w:val="24"/>
                      <w:szCs w:val="24"/>
                      <w:lang w:val="ru-RU"/>
                    </w:rPr>
                    <w:t>Джордано Бруно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CA276C" w:rsidRPr="00D45BBD" w:rsidRDefault="00CA276C" w:rsidP="009834DE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297" w:type="dxa"/>
                  <w:tcBorders>
                    <w:left w:val="single" w:sz="4" w:space="0" w:color="auto"/>
                  </w:tcBorders>
                </w:tcPr>
                <w:p w:rsidR="00CA276C" w:rsidRPr="00D45BBD" w:rsidRDefault="00CA276C" w:rsidP="009834DE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CA276C" w:rsidRPr="00525202" w:rsidTr="00CA276C">
              <w:trPr>
                <w:trHeight w:val="275"/>
                <w:jc w:val="center"/>
              </w:trPr>
              <w:tc>
                <w:tcPr>
                  <w:tcW w:w="2697" w:type="dxa"/>
                </w:tcPr>
                <w:p w:rsidR="00CA276C" w:rsidRPr="00D45BBD" w:rsidRDefault="00CA276C" w:rsidP="009834DE">
                  <w:pPr>
                    <w:pStyle w:val="TableParagraph"/>
                    <w:spacing w:line="255" w:lineRule="exact"/>
                    <w:ind w:left="112"/>
                    <w:rPr>
                      <w:sz w:val="24"/>
                      <w:szCs w:val="24"/>
                      <w:lang w:val="ru-RU"/>
                    </w:rPr>
                  </w:pPr>
                  <w:r w:rsidRPr="00D45BBD">
                    <w:rPr>
                      <w:sz w:val="24"/>
                      <w:szCs w:val="24"/>
                      <w:lang w:val="ru-RU"/>
                    </w:rPr>
                    <w:t>Галилео Галилей</w:t>
                  </w:r>
                </w:p>
              </w:tc>
              <w:tc>
                <w:tcPr>
                  <w:tcW w:w="810" w:type="dxa"/>
                  <w:tcBorders>
                    <w:right w:val="single" w:sz="4" w:space="0" w:color="auto"/>
                  </w:tcBorders>
                </w:tcPr>
                <w:p w:rsidR="00CA276C" w:rsidRPr="00D45BBD" w:rsidRDefault="00CA276C" w:rsidP="009834DE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297" w:type="dxa"/>
                  <w:tcBorders>
                    <w:left w:val="single" w:sz="4" w:space="0" w:color="auto"/>
                  </w:tcBorders>
                </w:tcPr>
                <w:p w:rsidR="00CA276C" w:rsidRPr="00D45BBD" w:rsidRDefault="00CA276C" w:rsidP="009834DE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CA276C" w:rsidRPr="00525202" w:rsidTr="00CA276C">
              <w:trPr>
                <w:trHeight w:val="275"/>
                <w:jc w:val="center"/>
              </w:trPr>
              <w:tc>
                <w:tcPr>
                  <w:tcW w:w="2697" w:type="dxa"/>
                </w:tcPr>
                <w:p w:rsidR="00CA276C" w:rsidRPr="00D45BBD" w:rsidRDefault="00CA276C" w:rsidP="00CD7C36">
                  <w:pPr>
                    <w:pStyle w:val="TableParagraph"/>
                    <w:spacing w:line="255" w:lineRule="exact"/>
                    <w:ind w:left="112"/>
                    <w:rPr>
                      <w:sz w:val="24"/>
                      <w:szCs w:val="24"/>
                      <w:lang w:val="ru-RU"/>
                    </w:rPr>
                  </w:pPr>
                  <w:r w:rsidRPr="00D45BBD">
                    <w:rPr>
                      <w:sz w:val="24"/>
                      <w:szCs w:val="24"/>
                      <w:lang w:val="ru-RU"/>
                    </w:rPr>
                    <w:t>И</w:t>
                  </w:r>
                  <w:r w:rsidR="00CD7C36">
                    <w:rPr>
                      <w:sz w:val="24"/>
                      <w:szCs w:val="24"/>
                      <w:lang w:val="ru-RU"/>
                    </w:rPr>
                    <w:t xml:space="preserve">оганн </w:t>
                  </w:r>
                  <w:r w:rsidRPr="00D45BBD">
                    <w:rPr>
                      <w:sz w:val="24"/>
                      <w:szCs w:val="24"/>
                      <w:lang w:val="ru-RU"/>
                    </w:rPr>
                    <w:t xml:space="preserve"> Кеплер</w:t>
                  </w:r>
                </w:p>
              </w:tc>
              <w:tc>
                <w:tcPr>
                  <w:tcW w:w="810" w:type="dxa"/>
                  <w:tcBorders>
                    <w:right w:val="single" w:sz="4" w:space="0" w:color="auto"/>
                  </w:tcBorders>
                </w:tcPr>
                <w:p w:rsidR="00CA276C" w:rsidRPr="00D45BBD" w:rsidRDefault="00CA276C" w:rsidP="009834DE">
                  <w:pPr>
                    <w:pStyle w:val="TableParagrap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297" w:type="dxa"/>
                  <w:tcBorders>
                    <w:left w:val="single" w:sz="4" w:space="0" w:color="auto"/>
                  </w:tcBorders>
                </w:tcPr>
                <w:p w:rsidR="00CA276C" w:rsidRPr="00D45BBD" w:rsidRDefault="00CA276C" w:rsidP="009834DE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17032" w:rsidRPr="001A20D5" w:rsidRDefault="00DE76C0" w:rsidP="00DE76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</w:t>
            </w:r>
          </w:p>
          <w:p w:rsidR="00233B77" w:rsidRPr="002F7EA0" w:rsidRDefault="00EC0A35" w:rsidP="00DE76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673D" w:rsidRPr="006E6686" w:rsidTr="007C2D24">
        <w:trPr>
          <w:trHeight w:val="338"/>
        </w:trPr>
        <w:tc>
          <w:tcPr>
            <w:tcW w:w="1384" w:type="dxa"/>
          </w:tcPr>
          <w:p w:rsidR="002F7EA0" w:rsidRPr="006E6686" w:rsidRDefault="002F7EA0" w:rsidP="006E6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686">
              <w:rPr>
                <w:rFonts w:ascii="Times New Roman" w:hAnsi="Times New Roman"/>
                <w:b/>
                <w:sz w:val="24"/>
                <w:szCs w:val="24"/>
              </w:rPr>
              <w:t>Ответь</w:t>
            </w:r>
          </w:p>
        </w:tc>
        <w:tc>
          <w:tcPr>
            <w:tcW w:w="9214" w:type="dxa"/>
          </w:tcPr>
          <w:p w:rsidR="00E7325C" w:rsidRPr="00E7325C" w:rsidRDefault="00F56E50" w:rsidP="00E732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</w:t>
            </w:r>
            <w:r w:rsidR="00C46C8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F35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325C" w:rsidRPr="00E7325C">
              <w:rPr>
                <w:rFonts w:ascii="Times New Roman" w:hAnsi="Times New Roman"/>
                <w:color w:val="000000"/>
                <w:sz w:val="24"/>
                <w:szCs w:val="24"/>
              </w:rPr>
              <w:t>Используя прием ПОПС-формулы, напишите эссе на тему:</w:t>
            </w:r>
          </w:p>
          <w:p w:rsidR="00E7325C" w:rsidRPr="00E7325C" w:rsidRDefault="00E7325C" w:rsidP="00E732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25C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Какую пользу принесли открытия средневековых ученых современному человечеству </w:t>
            </w:r>
          </w:p>
          <w:p w:rsidR="00E7325C" w:rsidRPr="00E7325C" w:rsidRDefault="00E7325C" w:rsidP="00E7325C">
            <w:pPr>
              <w:pStyle w:val="a7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Позиция (Я считаю…..)</w:t>
            </w:r>
          </w:p>
          <w:p w:rsidR="00E7325C" w:rsidRPr="00E7325C" w:rsidRDefault="00E7325C" w:rsidP="00E7325C">
            <w:pPr>
              <w:pStyle w:val="a7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Объяснение (Потому, что….)</w:t>
            </w:r>
          </w:p>
          <w:p w:rsidR="00E7325C" w:rsidRPr="00E7325C" w:rsidRDefault="00E7325C" w:rsidP="00E7325C">
            <w:pPr>
              <w:pStyle w:val="a7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(Я могу подтвердить свою позицию такими примерами….)</w:t>
            </w:r>
          </w:p>
          <w:p w:rsidR="00E7325C" w:rsidRPr="00E7325C" w:rsidRDefault="00E7325C" w:rsidP="00E7325C">
            <w:pPr>
              <w:pStyle w:val="a7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Следствие (Таким образом, можно сделать вывод….)</w:t>
            </w:r>
          </w:p>
          <w:p w:rsidR="00AF1A9F" w:rsidRPr="00CD074F" w:rsidRDefault="00AF1A9F" w:rsidP="00CD07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F44E5" w:rsidRPr="006E6686" w:rsidTr="00F23E97">
        <w:tc>
          <w:tcPr>
            <w:tcW w:w="1384" w:type="dxa"/>
          </w:tcPr>
          <w:p w:rsidR="002F44E5" w:rsidRPr="006E6686" w:rsidRDefault="002F44E5" w:rsidP="00F23E9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E6686">
              <w:rPr>
                <w:rFonts w:ascii="Times New Roman" w:hAnsi="Times New Roman"/>
                <w:b/>
                <w:sz w:val="24"/>
                <w:szCs w:val="24"/>
              </w:rPr>
              <w:t xml:space="preserve">Обратная связь </w:t>
            </w:r>
          </w:p>
        </w:tc>
        <w:tc>
          <w:tcPr>
            <w:tcW w:w="9214" w:type="dxa"/>
          </w:tcPr>
          <w:p w:rsidR="002F44E5" w:rsidRPr="008914DA" w:rsidRDefault="00316441" w:rsidP="00316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Желаю успехов!!! </w:t>
            </w:r>
          </w:p>
        </w:tc>
      </w:tr>
      <w:tr w:rsidR="00316441" w:rsidRPr="006E6686" w:rsidTr="00F23E97">
        <w:tc>
          <w:tcPr>
            <w:tcW w:w="1384" w:type="dxa"/>
          </w:tcPr>
          <w:p w:rsidR="00316441" w:rsidRPr="006E6686" w:rsidRDefault="00316441" w:rsidP="00F23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9214" w:type="dxa"/>
          </w:tcPr>
          <w:p w:rsidR="00316441" w:rsidRPr="008914DA" w:rsidRDefault="00316441" w:rsidP="008D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Выучить </w:t>
            </w:r>
            <w:r w:rsidR="007B0C84">
              <w:rPr>
                <w:rFonts w:ascii="Times New Roman" w:hAnsi="Times New Roman"/>
                <w:sz w:val="24"/>
                <w:szCs w:val="24"/>
              </w:rPr>
              <w:t xml:space="preserve"> конспект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D3D54">
              <w:rPr>
                <w:rFonts w:ascii="Times New Roman" w:hAnsi="Times New Roman"/>
                <w:sz w:val="24"/>
                <w:szCs w:val="24"/>
              </w:rPr>
              <w:t xml:space="preserve"> параграф №29. Повторить материал параграфы № 25-29, подготовиться </w:t>
            </w:r>
            <w:proofErr w:type="gramStart"/>
            <w:r w:rsidR="008D3D54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8D3D54">
              <w:rPr>
                <w:rFonts w:ascii="Times New Roman" w:hAnsi="Times New Roman"/>
                <w:sz w:val="24"/>
                <w:szCs w:val="24"/>
              </w:rPr>
              <w:t xml:space="preserve"> СОР.</w:t>
            </w:r>
          </w:p>
        </w:tc>
      </w:tr>
    </w:tbl>
    <w:p w:rsidR="00A2297F" w:rsidRDefault="00A2297F" w:rsidP="00762D12">
      <w:pPr>
        <w:spacing w:after="0" w:line="240" w:lineRule="auto"/>
        <w:jc w:val="center"/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Default="00356CD8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4D14" w:rsidRDefault="005A78C6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5A78C6">
        <w:rPr>
          <w:rFonts w:ascii="Times New Roman" w:hAnsi="Times New Roman"/>
          <w:b/>
          <w:sz w:val="28"/>
          <w:szCs w:val="28"/>
        </w:rPr>
        <w:lastRenderedPageBreak/>
        <w:t xml:space="preserve">Дополнительный материал </w:t>
      </w:r>
    </w:p>
    <w:p w:rsidR="00996940" w:rsidRDefault="00996940" w:rsidP="00762D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6CD8" w:rsidRPr="00996940" w:rsidRDefault="000039BB" w:rsidP="00356C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9694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Иога́нн</w:t>
      </w:r>
      <w:proofErr w:type="spellEnd"/>
      <w:proofErr w:type="gramEnd"/>
      <w:r w:rsidRPr="0099694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99694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Ке́плер</w:t>
      </w:r>
      <w:proofErr w:type="spellEnd"/>
      <w:r w:rsidR="00356CD8" w:rsidRPr="0099694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996940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>(</w:t>
      </w:r>
      <w:hyperlink r:id="rId6" w:tooltip="1571 год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1571</w:t>
        </w:r>
      </w:hyperlink>
      <w:r w:rsidR="00356CD8" w:rsidRPr="00996940">
        <w:rPr>
          <w:rFonts w:ascii="Times New Roman" w:hAnsi="Times New Roman"/>
          <w:sz w:val="28"/>
          <w:szCs w:val="28"/>
        </w:rPr>
        <w:t>-</w:t>
      </w:r>
      <w:hyperlink r:id="rId7" w:tooltip="1630 год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1630</w:t>
        </w:r>
        <w:r w:rsidR="00356CD8"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)</w:t>
        </w:r>
      </w:hyperlink>
      <w:r w:rsidR="00356CD8" w:rsidRPr="00996940">
        <w:rPr>
          <w:rFonts w:ascii="Times New Roman" w:hAnsi="Times New Roman"/>
          <w:sz w:val="28"/>
          <w:szCs w:val="28"/>
        </w:rPr>
        <w:t xml:space="preserve"> </w:t>
      </w:r>
      <w:r w:rsidRPr="00996940">
        <w:rPr>
          <w:rFonts w:ascii="Times New Roman" w:hAnsi="Times New Roman"/>
          <w:sz w:val="28"/>
          <w:szCs w:val="28"/>
          <w:shd w:val="clear" w:color="auto" w:fill="FFFFFF"/>
        </w:rPr>
        <w:t>— </w:t>
      </w:r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8" w:tooltip="Германия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немецкий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9" w:tooltip="Математик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математик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10" w:tooltip="Астроном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астроном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11" w:tooltip="Механик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механик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12" w:tooltip="Оптика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оптик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, первооткрыватель </w:t>
      </w:r>
      <w:hyperlink r:id="rId13" w:tooltip="Законы Кеплера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законов движения планет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4" w:tooltip="Солнечная система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Солнечной системы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9969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96940">
        <w:rPr>
          <w:rFonts w:ascii="Times New Roman" w:hAnsi="Times New Roman"/>
          <w:sz w:val="28"/>
          <w:szCs w:val="28"/>
          <w:shd w:val="clear" w:color="auto" w:fill="FFFFFF"/>
        </w:rPr>
        <w:t>Интерес к </w:t>
      </w:r>
      <w:hyperlink r:id="rId15" w:tooltip="Астрономия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астрономии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 появился у Кеплера ещё в детские годы, когда его мать показала впечатлительному мальчику </w:t>
      </w:r>
      <w:hyperlink r:id="rId16" w:tooltip="Большая комета 1577 года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яркую комету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 (</w:t>
      </w:r>
      <w:hyperlink r:id="rId17" w:tooltip="1577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1577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), а позднее — </w:t>
      </w:r>
      <w:hyperlink r:id="rId18" w:tooltip="Лунное затмение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лунное затмение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 (1580). После перенесённой в детстве </w:t>
      </w:r>
      <w:hyperlink r:id="rId19" w:tooltip="Оспа" w:history="1">
        <w:r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оспы</w:t>
        </w:r>
      </w:hyperlink>
      <w:r w:rsidRPr="00996940">
        <w:rPr>
          <w:rFonts w:ascii="Times New Roman" w:hAnsi="Times New Roman"/>
          <w:sz w:val="28"/>
          <w:szCs w:val="28"/>
          <w:shd w:val="clear" w:color="auto" w:fill="FFFFFF"/>
        </w:rPr>
        <w:t> Кеплер получил пожизненный дефект зрения, который мешал ему проводить астрономические наблюдения, однако восторженную любовь к астрономии он сохранил навсегда</w:t>
      </w:r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996940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  </w:t>
      </w:r>
    </w:p>
    <w:p w:rsidR="000039BB" w:rsidRPr="00996940" w:rsidRDefault="00996940" w:rsidP="00356CD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</w:t>
      </w:r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 xml:space="preserve">Кеплер был первооткрывателем трех законов движения планет. Они полностью и с превосходной точностью объяснили видимую неравномерность этих движений. Вместо многочисленных надуманных эпициклов модель Кеплера включает только одну кривую - эллипс. Второй закон, открытый ученым, установил, как изменяется скорость планеты, когда она удаляется от Солнца или приближается к нему. Третий же позволяет рассчитать эту скорость и период обращения вокруг Солнца. </w:t>
      </w:r>
      <w:proofErr w:type="spellStart"/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>Кеплеровская</w:t>
      </w:r>
      <w:proofErr w:type="spellEnd"/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 xml:space="preserve"> система основана на модели </w:t>
      </w:r>
      <w:r w:rsidR="00356CD8" w:rsidRPr="00996940">
        <w:rPr>
          <w:rStyle w:val="resh-link"/>
          <w:rFonts w:ascii="Times New Roman" w:hAnsi="Times New Roman"/>
          <w:sz w:val="28"/>
          <w:szCs w:val="28"/>
          <w:shd w:val="clear" w:color="auto" w:fill="FFFFFF"/>
        </w:rPr>
        <w:t>Коперника</w:t>
      </w:r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 xml:space="preserve">, но в ней очень много нового. Например, исчезли круговые движения сфер, несущих на себе планеты, было введено понятие планетной орбиты. Если у Коперника центром была Земля, а точнее - центр земной орбиты, то у Кеплера она - рядовая планета, движение которой подчинено общим трём законам. Общим же фокусом орбит планет </w:t>
      </w:r>
      <w:proofErr w:type="spellStart"/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>Кепплер</w:t>
      </w:r>
      <w:proofErr w:type="spellEnd"/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 xml:space="preserve"> назвал солнце.</w:t>
      </w:r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39BB" w:rsidRPr="00996940">
        <w:rPr>
          <w:rFonts w:ascii="Times New Roman" w:hAnsi="Times New Roman"/>
          <w:sz w:val="28"/>
          <w:szCs w:val="28"/>
          <w:shd w:val="clear" w:color="auto" w:fill="FFFFFF"/>
        </w:rPr>
        <w:t> Кеплер вывел также «</w:t>
      </w:r>
      <w:hyperlink r:id="rId20" w:tooltip="Уравнение Кеплера" w:history="1">
        <w:r w:rsidR="000039BB"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уравнение Кеплера</w:t>
        </w:r>
      </w:hyperlink>
      <w:r w:rsidR="000039BB" w:rsidRPr="00996940">
        <w:rPr>
          <w:rFonts w:ascii="Times New Roman" w:hAnsi="Times New Roman"/>
          <w:sz w:val="28"/>
          <w:szCs w:val="28"/>
          <w:shd w:val="clear" w:color="auto" w:fill="FFFFFF"/>
        </w:rPr>
        <w:t>», используемое в астрономии для определения положения небесных тел.</w:t>
      </w:r>
      <w:r w:rsidR="000039BB" w:rsidRPr="009969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39BB" w:rsidRPr="00996940">
        <w:rPr>
          <w:rFonts w:ascii="Times New Roman" w:hAnsi="Times New Roman"/>
          <w:sz w:val="28"/>
          <w:szCs w:val="28"/>
          <w:shd w:val="clear" w:color="auto" w:fill="FFFFFF"/>
        </w:rPr>
        <w:t>Летом </w:t>
      </w:r>
      <w:hyperlink r:id="rId21" w:tooltip="1627 год" w:history="1">
        <w:r w:rsidR="000039BB"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1627 года</w:t>
        </w:r>
      </w:hyperlink>
      <w:r w:rsidR="000039BB" w:rsidRPr="00996940">
        <w:rPr>
          <w:rFonts w:ascii="Times New Roman" w:hAnsi="Times New Roman"/>
          <w:sz w:val="28"/>
          <w:szCs w:val="28"/>
          <w:shd w:val="clear" w:color="auto" w:fill="FFFFFF"/>
        </w:rPr>
        <w:t> Кеплер после 22 лет трудов опубликовал астрономические таблицы, которые в честь императора назвал «</w:t>
      </w:r>
      <w:proofErr w:type="spellStart"/>
      <w:r w:rsidR="000039BB" w:rsidRPr="00996940">
        <w:rPr>
          <w:rFonts w:ascii="Times New Roman" w:hAnsi="Times New Roman"/>
          <w:sz w:val="28"/>
          <w:szCs w:val="28"/>
        </w:rPr>
        <w:fldChar w:fldCharType="begin"/>
      </w:r>
      <w:r w:rsidR="000039BB" w:rsidRPr="00996940">
        <w:rPr>
          <w:rFonts w:ascii="Times New Roman" w:hAnsi="Times New Roman"/>
          <w:sz w:val="28"/>
          <w:szCs w:val="28"/>
        </w:rPr>
        <w:instrText xml:space="preserve"> HYPERLINK "https://ru.wikipedia.org/wiki/%D0%A0%D1%83%D0%B4%D0%BE%D0%BB%D1%8C%D1%84%D0%BE%D0%B2%D1%8B_%D1%82%D0%B0%D0%B1%D0%BB%D0%B8%D1%86%D1%8B" \o "Рудольфовы таблицы" </w:instrText>
      </w:r>
      <w:r w:rsidR="000039BB" w:rsidRPr="00996940">
        <w:rPr>
          <w:rFonts w:ascii="Times New Roman" w:hAnsi="Times New Roman"/>
          <w:sz w:val="28"/>
          <w:szCs w:val="28"/>
        </w:rPr>
        <w:fldChar w:fldCharType="separate"/>
      </w:r>
      <w:r w:rsidR="000039BB" w:rsidRPr="00996940">
        <w:rPr>
          <w:rStyle w:val="a6"/>
          <w:rFonts w:ascii="Times New Roman" w:hAnsi="Times New Roman"/>
          <w:color w:val="auto"/>
          <w:sz w:val="28"/>
          <w:szCs w:val="28"/>
          <w:u w:val="none"/>
          <w:shd w:val="clear" w:color="auto" w:fill="FFFFFF"/>
        </w:rPr>
        <w:t>Рудольфовыми</w:t>
      </w:r>
      <w:proofErr w:type="spellEnd"/>
      <w:r w:rsidR="000039BB" w:rsidRPr="00996940">
        <w:rPr>
          <w:rFonts w:ascii="Times New Roman" w:hAnsi="Times New Roman"/>
          <w:sz w:val="28"/>
          <w:szCs w:val="28"/>
        </w:rPr>
        <w:fldChar w:fldCharType="end"/>
      </w:r>
      <w:r w:rsidR="000039BB" w:rsidRPr="00996940">
        <w:rPr>
          <w:rFonts w:ascii="Times New Roman" w:hAnsi="Times New Roman"/>
          <w:sz w:val="28"/>
          <w:szCs w:val="28"/>
          <w:shd w:val="clear" w:color="auto" w:fill="FFFFFF"/>
        </w:rPr>
        <w:t>». Спрос на них был огромен, так как все прежние таблицы давно разошлись с наблюдениями. Немаловажно, что труд впервые включал удобные для расчётов таблицы </w:t>
      </w:r>
      <w:hyperlink r:id="rId22" w:tooltip="Логарифм" w:history="1">
        <w:r w:rsidR="000039BB" w:rsidRPr="00996940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логарифмов</w:t>
        </w:r>
      </w:hyperlink>
      <w:r w:rsidR="000039BB" w:rsidRPr="00996940">
        <w:rPr>
          <w:rFonts w:ascii="Times New Roman" w:hAnsi="Times New Roman"/>
          <w:sz w:val="28"/>
          <w:szCs w:val="28"/>
          <w:shd w:val="clear" w:color="auto" w:fill="FFFFFF"/>
        </w:rPr>
        <w:t>. Кеплеровы таблицы служили астрономам и морякам вплоть до начала XIX века</w:t>
      </w:r>
      <w:r w:rsidR="00356CD8" w:rsidRPr="0099694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sectPr w:rsidR="000039BB" w:rsidRPr="00996940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ypatia Sans Pro">
    <w:altName w:val="Hypatia Sans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F63"/>
    <w:multiLevelType w:val="hybridMultilevel"/>
    <w:tmpl w:val="EFBC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571F4"/>
    <w:multiLevelType w:val="hybridMultilevel"/>
    <w:tmpl w:val="F7AAC5B8"/>
    <w:lvl w:ilvl="0" w:tplc="04190017">
      <w:start w:val="1"/>
      <w:numFmt w:val="lowerLetter"/>
      <w:lvlText w:val="%1)"/>
      <w:lvlJc w:val="left"/>
      <w:pPr>
        <w:ind w:left="830" w:hanging="360"/>
      </w:p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">
    <w:nsid w:val="2FE10624"/>
    <w:multiLevelType w:val="hybridMultilevel"/>
    <w:tmpl w:val="8A426CC6"/>
    <w:lvl w:ilvl="0" w:tplc="7C8A320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9A317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7675F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70646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16FB6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CC17B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C8A9D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1EF6A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70B4D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9501B3"/>
    <w:multiLevelType w:val="hybridMultilevel"/>
    <w:tmpl w:val="D03AD5D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991668"/>
    <w:multiLevelType w:val="hybridMultilevel"/>
    <w:tmpl w:val="9080E154"/>
    <w:lvl w:ilvl="0" w:tplc="00ECA58A">
      <w:start w:val="1"/>
      <w:numFmt w:val="decimal"/>
      <w:lvlText w:val="%1."/>
      <w:lvlJc w:val="left"/>
      <w:pPr>
        <w:ind w:left="574" w:hanging="291"/>
        <w:jc w:val="right"/>
      </w:pPr>
      <w:rPr>
        <w:rFonts w:ascii="Times New Roman" w:eastAsia="Times New Roman" w:hAnsi="Times New Roman" w:cs="Times New Roman" w:hint="default"/>
        <w:spacing w:val="-16"/>
        <w:w w:val="93"/>
        <w:sz w:val="24"/>
        <w:szCs w:val="24"/>
        <w:lang w:val="ru-RU" w:eastAsia="ru-RU" w:bidi="ru-RU"/>
      </w:rPr>
    </w:lvl>
    <w:lvl w:ilvl="1" w:tplc="383A67E0">
      <w:numFmt w:val="bullet"/>
      <w:lvlText w:val="•"/>
      <w:lvlJc w:val="left"/>
      <w:pPr>
        <w:ind w:left="1000" w:hanging="291"/>
      </w:pPr>
      <w:rPr>
        <w:rFonts w:hint="default"/>
        <w:lang w:val="ru-RU" w:eastAsia="ru-RU" w:bidi="ru-RU"/>
      </w:rPr>
    </w:lvl>
    <w:lvl w:ilvl="2" w:tplc="5B289ADC">
      <w:numFmt w:val="bullet"/>
      <w:lvlText w:val="•"/>
      <w:lvlJc w:val="left"/>
      <w:pPr>
        <w:ind w:left="1419" w:hanging="291"/>
      </w:pPr>
      <w:rPr>
        <w:rFonts w:hint="default"/>
        <w:lang w:val="ru-RU" w:eastAsia="ru-RU" w:bidi="ru-RU"/>
      </w:rPr>
    </w:lvl>
    <w:lvl w:ilvl="3" w:tplc="8AE28A4C">
      <w:numFmt w:val="bullet"/>
      <w:lvlText w:val="•"/>
      <w:lvlJc w:val="left"/>
      <w:pPr>
        <w:ind w:left="1839" w:hanging="291"/>
      </w:pPr>
      <w:rPr>
        <w:rFonts w:hint="default"/>
        <w:lang w:val="ru-RU" w:eastAsia="ru-RU" w:bidi="ru-RU"/>
      </w:rPr>
    </w:lvl>
    <w:lvl w:ilvl="4" w:tplc="1FFC9274">
      <w:numFmt w:val="bullet"/>
      <w:lvlText w:val="•"/>
      <w:lvlJc w:val="left"/>
      <w:pPr>
        <w:ind w:left="2258" w:hanging="291"/>
      </w:pPr>
      <w:rPr>
        <w:rFonts w:hint="default"/>
        <w:lang w:val="ru-RU" w:eastAsia="ru-RU" w:bidi="ru-RU"/>
      </w:rPr>
    </w:lvl>
    <w:lvl w:ilvl="5" w:tplc="F176D978">
      <w:numFmt w:val="bullet"/>
      <w:lvlText w:val="•"/>
      <w:lvlJc w:val="left"/>
      <w:pPr>
        <w:ind w:left="2678" w:hanging="291"/>
      </w:pPr>
      <w:rPr>
        <w:rFonts w:hint="default"/>
        <w:lang w:val="ru-RU" w:eastAsia="ru-RU" w:bidi="ru-RU"/>
      </w:rPr>
    </w:lvl>
    <w:lvl w:ilvl="6" w:tplc="4EF6ACAE">
      <w:numFmt w:val="bullet"/>
      <w:lvlText w:val="•"/>
      <w:lvlJc w:val="left"/>
      <w:pPr>
        <w:ind w:left="3097" w:hanging="291"/>
      </w:pPr>
      <w:rPr>
        <w:rFonts w:hint="default"/>
        <w:lang w:val="ru-RU" w:eastAsia="ru-RU" w:bidi="ru-RU"/>
      </w:rPr>
    </w:lvl>
    <w:lvl w:ilvl="7" w:tplc="4378B1E6">
      <w:numFmt w:val="bullet"/>
      <w:lvlText w:val="•"/>
      <w:lvlJc w:val="left"/>
      <w:pPr>
        <w:ind w:left="3517" w:hanging="291"/>
      </w:pPr>
      <w:rPr>
        <w:rFonts w:hint="default"/>
        <w:lang w:val="ru-RU" w:eastAsia="ru-RU" w:bidi="ru-RU"/>
      </w:rPr>
    </w:lvl>
    <w:lvl w:ilvl="8" w:tplc="69041974">
      <w:numFmt w:val="bullet"/>
      <w:lvlText w:val="•"/>
      <w:lvlJc w:val="left"/>
      <w:pPr>
        <w:ind w:left="3936" w:hanging="291"/>
      </w:pPr>
      <w:rPr>
        <w:rFonts w:hint="default"/>
        <w:lang w:val="ru-RU" w:eastAsia="ru-RU" w:bidi="ru-RU"/>
      </w:rPr>
    </w:lvl>
  </w:abstractNum>
  <w:abstractNum w:abstractNumId="5">
    <w:nsid w:val="6544294C"/>
    <w:multiLevelType w:val="hybridMultilevel"/>
    <w:tmpl w:val="072EE164"/>
    <w:lvl w:ilvl="0" w:tplc="4E50CF36">
      <w:start w:val="1"/>
      <w:numFmt w:val="decimal"/>
      <w:lvlText w:val="%1."/>
      <w:lvlJc w:val="left"/>
      <w:pPr>
        <w:ind w:left="1799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BFF249AE">
      <w:start w:val="1"/>
      <w:numFmt w:val="lowerLetter"/>
      <w:lvlText w:val="(%2)"/>
      <w:lvlJc w:val="left"/>
      <w:pPr>
        <w:ind w:left="2135" w:hanging="33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2" w:tplc="0CB4B8C8">
      <w:numFmt w:val="bullet"/>
      <w:lvlText w:val="•"/>
      <w:lvlJc w:val="left"/>
      <w:pPr>
        <w:ind w:left="3091" w:hanging="336"/>
      </w:pPr>
      <w:rPr>
        <w:rFonts w:hint="default"/>
        <w:lang w:val="ru-RU" w:eastAsia="ru-RU" w:bidi="ru-RU"/>
      </w:rPr>
    </w:lvl>
    <w:lvl w:ilvl="3" w:tplc="86E6B2C0">
      <w:numFmt w:val="bullet"/>
      <w:lvlText w:val="•"/>
      <w:lvlJc w:val="left"/>
      <w:pPr>
        <w:ind w:left="4043" w:hanging="336"/>
      </w:pPr>
      <w:rPr>
        <w:rFonts w:hint="default"/>
        <w:lang w:val="ru-RU" w:eastAsia="ru-RU" w:bidi="ru-RU"/>
      </w:rPr>
    </w:lvl>
    <w:lvl w:ilvl="4" w:tplc="1930991C">
      <w:numFmt w:val="bullet"/>
      <w:lvlText w:val="•"/>
      <w:lvlJc w:val="left"/>
      <w:pPr>
        <w:ind w:left="4995" w:hanging="336"/>
      </w:pPr>
      <w:rPr>
        <w:rFonts w:hint="default"/>
        <w:lang w:val="ru-RU" w:eastAsia="ru-RU" w:bidi="ru-RU"/>
      </w:rPr>
    </w:lvl>
    <w:lvl w:ilvl="5" w:tplc="6E866ED6">
      <w:numFmt w:val="bullet"/>
      <w:lvlText w:val="•"/>
      <w:lvlJc w:val="left"/>
      <w:pPr>
        <w:ind w:left="5947" w:hanging="336"/>
      </w:pPr>
      <w:rPr>
        <w:rFonts w:hint="default"/>
        <w:lang w:val="ru-RU" w:eastAsia="ru-RU" w:bidi="ru-RU"/>
      </w:rPr>
    </w:lvl>
    <w:lvl w:ilvl="6" w:tplc="7186A142">
      <w:numFmt w:val="bullet"/>
      <w:lvlText w:val="•"/>
      <w:lvlJc w:val="left"/>
      <w:pPr>
        <w:ind w:left="6899" w:hanging="336"/>
      </w:pPr>
      <w:rPr>
        <w:rFonts w:hint="default"/>
        <w:lang w:val="ru-RU" w:eastAsia="ru-RU" w:bidi="ru-RU"/>
      </w:rPr>
    </w:lvl>
    <w:lvl w:ilvl="7" w:tplc="00A29050">
      <w:numFmt w:val="bullet"/>
      <w:lvlText w:val="•"/>
      <w:lvlJc w:val="left"/>
      <w:pPr>
        <w:ind w:left="7850" w:hanging="336"/>
      </w:pPr>
      <w:rPr>
        <w:rFonts w:hint="default"/>
        <w:lang w:val="ru-RU" w:eastAsia="ru-RU" w:bidi="ru-RU"/>
      </w:rPr>
    </w:lvl>
    <w:lvl w:ilvl="8" w:tplc="C6A4F73C">
      <w:numFmt w:val="bullet"/>
      <w:lvlText w:val="•"/>
      <w:lvlJc w:val="left"/>
      <w:pPr>
        <w:ind w:left="8802" w:hanging="336"/>
      </w:pPr>
      <w:rPr>
        <w:rFonts w:hint="default"/>
        <w:lang w:val="ru-RU" w:eastAsia="ru-RU" w:bidi="ru-RU"/>
      </w:rPr>
    </w:lvl>
  </w:abstractNum>
  <w:abstractNum w:abstractNumId="6">
    <w:nsid w:val="65F0032B"/>
    <w:multiLevelType w:val="multilevel"/>
    <w:tmpl w:val="4EDE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3B5C54"/>
    <w:multiLevelType w:val="hybridMultilevel"/>
    <w:tmpl w:val="794A9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8C5101"/>
    <w:multiLevelType w:val="multilevel"/>
    <w:tmpl w:val="8E2E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46719"/>
    <w:rsid w:val="000039BB"/>
    <w:rsid w:val="000135D1"/>
    <w:rsid w:val="00026476"/>
    <w:rsid w:val="00054D14"/>
    <w:rsid w:val="00071B50"/>
    <w:rsid w:val="000E13DE"/>
    <w:rsid w:val="000F3227"/>
    <w:rsid w:val="000F381B"/>
    <w:rsid w:val="00100B92"/>
    <w:rsid w:val="00130744"/>
    <w:rsid w:val="00137E7F"/>
    <w:rsid w:val="00157130"/>
    <w:rsid w:val="001A20D5"/>
    <w:rsid w:val="001B3737"/>
    <w:rsid w:val="001D2373"/>
    <w:rsid w:val="001F511D"/>
    <w:rsid w:val="00206809"/>
    <w:rsid w:val="00233B77"/>
    <w:rsid w:val="00240DFE"/>
    <w:rsid w:val="00251EE9"/>
    <w:rsid w:val="00260A47"/>
    <w:rsid w:val="002833B0"/>
    <w:rsid w:val="0028560A"/>
    <w:rsid w:val="00294105"/>
    <w:rsid w:val="00295C97"/>
    <w:rsid w:val="002C2D38"/>
    <w:rsid w:val="002D7A2E"/>
    <w:rsid w:val="002F44E5"/>
    <w:rsid w:val="002F7EA0"/>
    <w:rsid w:val="003050AE"/>
    <w:rsid w:val="00316441"/>
    <w:rsid w:val="003338A4"/>
    <w:rsid w:val="0033474A"/>
    <w:rsid w:val="00340665"/>
    <w:rsid w:val="00344D0B"/>
    <w:rsid w:val="00356CD8"/>
    <w:rsid w:val="003959D7"/>
    <w:rsid w:val="003C4009"/>
    <w:rsid w:val="003E2954"/>
    <w:rsid w:val="003F3539"/>
    <w:rsid w:val="00437E72"/>
    <w:rsid w:val="00451B49"/>
    <w:rsid w:val="004A7DD0"/>
    <w:rsid w:val="004C673D"/>
    <w:rsid w:val="004E1CDF"/>
    <w:rsid w:val="00517911"/>
    <w:rsid w:val="0055149C"/>
    <w:rsid w:val="00567DBC"/>
    <w:rsid w:val="005A4BE6"/>
    <w:rsid w:val="005A78C6"/>
    <w:rsid w:val="005D038B"/>
    <w:rsid w:val="005D17B3"/>
    <w:rsid w:val="0060791A"/>
    <w:rsid w:val="0065056B"/>
    <w:rsid w:val="00652E4B"/>
    <w:rsid w:val="006C3B90"/>
    <w:rsid w:val="006E6686"/>
    <w:rsid w:val="006F0547"/>
    <w:rsid w:val="0071072C"/>
    <w:rsid w:val="00722F2A"/>
    <w:rsid w:val="00725A2F"/>
    <w:rsid w:val="007352ED"/>
    <w:rsid w:val="00744CE9"/>
    <w:rsid w:val="00746719"/>
    <w:rsid w:val="00760B95"/>
    <w:rsid w:val="00762D12"/>
    <w:rsid w:val="00791857"/>
    <w:rsid w:val="007B0C84"/>
    <w:rsid w:val="007B107F"/>
    <w:rsid w:val="007C2D24"/>
    <w:rsid w:val="007F1561"/>
    <w:rsid w:val="008134C4"/>
    <w:rsid w:val="00822C0A"/>
    <w:rsid w:val="0084620D"/>
    <w:rsid w:val="008512EF"/>
    <w:rsid w:val="00864E68"/>
    <w:rsid w:val="008914DA"/>
    <w:rsid w:val="008A1A54"/>
    <w:rsid w:val="008C75D7"/>
    <w:rsid w:val="008D3D54"/>
    <w:rsid w:val="008F5880"/>
    <w:rsid w:val="009276EB"/>
    <w:rsid w:val="00930492"/>
    <w:rsid w:val="009460CE"/>
    <w:rsid w:val="00971183"/>
    <w:rsid w:val="0098451A"/>
    <w:rsid w:val="00990EA9"/>
    <w:rsid w:val="00996940"/>
    <w:rsid w:val="009A3B00"/>
    <w:rsid w:val="009D1836"/>
    <w:rsid w:val="009E1932"/>
    <w:rsid w:val="009F5D84"/>
    <w:rsid w:val="00A04DA7"/>
    <w:rsid w:val="00A05EE2"/>
    <w:rsid w:val="00A2297F"/>
    <w:rsid w:val="00A22FA1"/>
    <w:rsid w:val="00A50FFA"/>
    <w:rsid w:val="00A51D8E"/>
    <w:rsid w:val="00A71269"/>
    <w:rsid w:val="00A7458D"/>
    <w:rsid w:val="00A76B68"/>
    <w:rsid w:val="00A92974"/>
    <w:rsid w:val="00A94B2C"/>
    <w:rsid w:val="00AB3151"/>
    <w:rsid w:val="00AB3DDD"/>
    <w:rsid w:val="00AD012A"/>
    <w:rsid w:val="00AF1A9F"/>
    <w:rsid w:val="00B32FF2"/>
    <w:rsid w:val="00B711BA"/>
    <w:rsid w:val="00BD08A9"/>
    <w:rsid w:val="00BF7A2C"/>
    <w:rsid w:val="00C17032"/>
    <w:rsid w:val="00C46C82"/>
    <w:rsid w:val="00C54627"/>
    <w:rsid w:val="00C6731B"/>
    <w:rsid w:val="00C728B3"/>
    <w:rsid w:val="00C93E7B"/>
    <w:rsid w:val="00CA1680"/>
    <w:rsid w:val="00CA276C"/>
    <w:rsid w:val="00CB7131"/>
    <w:rsid w:val="00CD074F"/>
    <w:rsid w:val="00CD0837"/>
    <w:rsid w:val="00CD6904"/>
    <w:rsid w:val="00CD7C36"/>
    <w:rsid w:val="00D070AA"/>
    <w:rsid w:val="00D07C5E"/>
    <w:rsid w:val="00D26804"/>
    <w:rsid w:val="00D34CC4"/>
    <w:rsid w:val="00D45BBD"/>
    <w:rsid w:val="00D517C8"/>
    <w:rsid w:val="00DA4124"/>
    <w:rsid w:val="00DD2EEA"/>
    <w:rsid w:val="00DD38E5"/>
    <w:rsid w:val="00DE76C0"/>
    <w:rsid w:val="00E22893"/>
    <w:rsid w:val="00E22934"/>
    <w:rsid w:val="00E34847"/>
    <w:rsid w:val="00E47486"/>
    <w:rsid w:val="00E7325C"/>
    <w:rsid w:val="00EA05FD"/>
    <w:rsid w:val="00EC0A35"/>
    <w:rsid w:val="00ED0BB7"/>
    <w:rsid w:val="00EE0447"/>
    <w:rsid w:val="00EE52C1"/>
    <w:rsid w:val="00EF1D30"/>
    <w:rsid w:val="00EF29DB"/>
    <w:rsid w:val="00F23E97"/>
    <w:rsid w:val="00F56E50"/>
    <w:rsid w:val="00F71634"/>
    <w:rsid w:val="00F7278F"/>
    <w:rsid w:val="00FC3C23"/>
    <w:rsid w:val="00FE2D1C"/>
    <w:rsid w:val="00FE3B36"/>
    <w:rsid w:val="00FF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6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5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71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1B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711BA"/>
    <w:rPr>
      <w:color w:val="0000FF"/>
      <w:u w:val="single"/>
    </w:rPr>
  </w:style>
  <w:style w:type="paragraph" w:styleId="a7">
    <w:name w:val="List Paragraph"/>
    <w:basedOn w:val="a"/>
    <w:uiPriority w:val="1"/>
    <w:qFormat/>
    <w:rsid w:val="00E47486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64">
    <w:name w:val="A6+4"/>
    <w:uiPriority w:val="99"/>
    <w:rsid w:val="00E34847"/>
    <w:rPr>
      <w:rFonts w:cs="Hypatia Sans Pro"/>
      <w:color w:val="211D1E"/>
    </w:rPr>
  </w:style>
  <w:style w:type="table" w:customStyle="1" w:styleId="TableNormal">
    <w:name w:val="Table Normal"/>
    <w:uiPriority w:val="2"/>
    <w:semiHidden/>
    <w:unhideWhenUsed/>
    <w:qFormat/>
    <w:rsid w:val="00E3484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348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8">
    <w:name w:val="Body Text"/>
    <w:basedOn w:val="a"/>
    <w:link w:val="a9"/>
    <w:uiPriority w:val="1"/>
    <w:qFormat/>
    <w:rsid w:val="00E348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E34847"/>
    <w:rPr>
      <w:rFonts w:ascii="Times New Roman" w:eastAsia="Times New Roman" w:hAnsi="Times New Roman"/>
      <w:sz w:val="24"/>
      <w:szCs w:val="24"/>
      <w:lang w:bidi="ru-RU"/>
    </w:rPr>
  </w:style>
  <w:style w:type="paragraph" w:customStyle="1" w:styleId="western">
    <w:name w:val="western"/>
    <w:basedOn w:val="a"/>
    <w:rsid w:val="000F38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0F38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Без интервала Знак"/>
    <w:basedOn w:val="a0"/>
    <w:link w:val="ac"/>
    <w:uiPriority w:val="1"/>
    <w:locked/>
    <w:rsid w:val="009D1836"/>
    <w:rPr>
      <w:rFonts w:ascii="Times New Roman" w:eastAsia="Tahoma" w:hAnsi="Times New Roman"/>
      <w:sz w:val="24"/>
    </w:rPr>
  </w:style>
  <w:style w:type="paragraph" w:styleId="ac">
    <w:name w:val="No Spacing"/>
    <w:link w:val="ab"/>
    <w:uiPriority w:val="1"/>
    <w:qFormat/>
    <w:rsid w:val="009D1836"/>
    <w:pPr>
      <w:widowControl w:val="0"/>
      <w:suppressAutoHyphens/>
      <w:spacing w:after="200" w:line="100" w:lineRule="atLeast"/>
    </w:pPr>
    <w:rPr>
      <w:rFonts w:ascii="Times New Roman" w:eastAsia="Tahoma" w:hAnsi="Times New Roman"/>
      <w:sz w:val="24"/>
    </w:rPr>
  </w:style>
  <w:style w:type="paragraph" w:customStyle="1" w:styleId="Default">
    <w:name w:val="Default"/>
    <w:rsid w:val="00725A2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qp-text">
    <w:name w:val="qp-text"/>
    <w:basedOn w:val="a0"/>
    <w:rsid w:val="00A71269"/>
  </w:style>
  <w:style w:type="character" w:customStyle="1" w:styleId="resh-link">
    <w:name w:val="resh-link"/>
    <w:basedOn w:val="a0"/>
    <w:rsid w:val="00356C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0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3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2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5%D1%80%D0%BC%D0%B0%D0%BD%D0%B8%D1%8F" TargetMode="External"/><Relationship Id="rId13" Type="http://schemas.openxmlformats.org/officeDocument/2006/relationships/hyperlink" Target="https://ru.wikipedia.org/wiki/%D0%97%D0%B0%D0%BA%D0%BE%D0%BD%D1%8B_%D0%9A%D0%B5%D0%BF%D0%BB%D0%B5%D1%80%D0%B0" TargetMode="External"/><Relationship Id="rId18" Type="http://schemas.openxmlformats.org/officeDocument/2006/relationships/hyperlink" Target="https://ru.wikipedia.org/wiki/%D0%9B%D1%83%D0%BD%D0%BD%D0%BE%D0%B5_%D0%B7%D0%B0%D1%82%D0%BC%D0%B5%D0%BD%D0%B8%D0%B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1627_%D0%B3%D0%BE%D0%B4" TargetMode="External"/><Relationship Id="rId7" Type="http://schemas.openxmlformats.org/officeDocument/2006/relationships/hyperlink" Target="https://ru.wikipedia.org/wiki/1630_%D0%B3%D0%BE%D0%B4" TargetMode="External"/><Relationship Id="rId12" Type="http://schemas.openxmlformats.org/officeDocument/2006/relationships/hyperlink" Target="https://ru.wikipedia.org/wiki/%D0%9E%D0%BF%D1%82%D0%B8%D0%BA%D0%B0" TargetMode="External"/><Relationship Id="rId17" Type="http://schemas.openxmlformats.org/officeDocument/2006/relationships/hyperlink" Target="https://ru.wikipedia.org/wiki/1577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1%D0%BE%D0%BB%D1%8C%D1%88%D0%B0%D1%8F_%D0%BA%D0%BE%D0%BC%D0%B5%D1%82%D0%B0_1577_%D0%B3%D0%BE%D0%B4%D0%B0" TargetMode="External"/><Relationship Id="rId20" Type="http://schemas.openxmlformats.org/officeDocument/2006/relationships/hyperlink" Target="https://ru.wikipedia.org/wiki/%D0%A3%D1%80%D0%B0%D0%B2%D0%BD%D0%B5%D0%BD%D0%B8%D0%B5_%D0%9A%D0%B5%D0%BF%D0%BB%D0%B5%D1%80%D0%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1571_%D0%B3%D0%BE%D0%B4" TargetMode="External"/><Relationship Id="rId11" Type="http://schemas.openxmlformats.org/officeDocument/2006/relationships/hyperlink" Target="https://ru.wikipedia.org/wiki/%D0%9C%D0%B5%D1%85%D0%B0%D0%BD%D0%B8%D0%B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0%D1%81%D1%82%D1%80%D0%BE%D0%BD%D0%BE%D0%BC%D0%B8%D1%8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u.wikipedia.org/wiki/%D0%90%D1%81%D1%82%D1%80%D0%BE%D0%BD%D0%BE%D0%BC" TargetMode="External"/><Relationship Id="rId19" Type="http://schemas.openxmlformats.org/officeDocument/2006/relationships/hyperlink" Target="https://ru.wikipedia.org/wiki/%D0%9E%D1%81%D0%BF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0%D1%82%D0%B5%D0%BC%D0%B0%D1%82%D0%B8%D0%BA" TargetMode="External"/><Relationship Id="rId14" Type="http://schemas.openxmlformats.org/officeDocument/2006/relationships/hyperlink" Target="https://ru.wikipedia.org/wiki/%D0%A1%D0%BE%D0%BB%D0%BD%D0%B5%D1%87%D0%BD%D0%B0%D1%8F_%D1%81%D0%B8%D1%81%D1%82%D0%B5%D0%BC%D0%B0" TargetMode="External"/><Relationship Id="rId22" Type="http://schemas.openxmlformats.org/officeDocument/2006/relationships/hyperlink" Target="https://ru.wikipedia.org/wiki/%D0%9B%D0%BE%D0%B3%D0%B0%D1%80%D0%B8%D1%84%D0%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5193</CharactersWithSpaces>
  <SharedDoc>false</SharedDoc>
  <HLinks>
    <vt:vector size="30" baseType="variant">
      <vt:variant>
        <vt:i4>5701696</vt:i4>
      </vt:variant>
      <vt:variant>
        <vt:i4>12</vt:i4>
      </vt:variant>
      <vt:variant>
        <vt:i4>0</vt:i4>
      </vt:variant>
      <vt:variant>
        <vt:i4>5</vt:i4>
      </vt:variant>
      <vt:variant>
        <vt:lpwstr>https://www.yaklass.ru/p/himija/89-klass/organicheskie-veshchestva-102302/sostav-i-stroenie-organicheskikh-veshchestv-102303</vt:lpwstr>
      </vt:variant>
      <vt:variant>
        <vt:lpwstr/>
      </vt:variant>
      <vt:variant>
        <vt:i4>3407906</vt:i4>
      </vt:variant>
      <vt:variant>
        <vt:i4>9</vt:i4>
      </vt:variant>
      <vt:variant>
        <vt:i4>0</vt:i4>
      </vt:variant>
      <vt:variant>
        <vt:i4>5</vt:i4>
      </vt:variant>
      <vt:variant>
        <vt:lpwstr>https://bilimland.kz/ru/subject/ximiya/9-klass/organicheskaya-ximiya-ximiya-organicheskix-soedinenij-ugleroda?mid=f0860d8d-9ee4-11e9-a361-1f1ed251dcfe</vt:lpwstr>
      </vt:variant>
      <vt:variant>
        <vt:lpwstr/>
      </vt:variant>
      <vt:variant>
        <vt:i4>7471154</vt:i4>
      </vt:variant>
      <vt:variant>
        <vt:i4>6</vt:i4>
      </vt:variant>
      <vt:variant>
        <vt:i4>0</vt:i4>
      </vt:variant>
      <vt:variant>
        <vt:i4>5</vt:i4>
      </vt:variant>
      <vt:variant>
        <vt:lpwstr>https://www.yaklass.ru/p/himija</vt:lpwstr>
      </vt:variant>
      <vt:variant>
        <vt:lpwstr/>
      </vt:variant>
      <vt:variant>
        <vt:i4>4849751</vt:i4>
      </vt:variant>
      <vt:variant>
        <vt:i4>3</vt:i4>
      </vt:variant>
      <vt:variant>
        <vt:i4>0</vt:i4>
      </vt:variant>
      <vt:variant>
        <vt:i4>5</vt:i4>
      </vt:variant>
      <vt:variant>
        <vt:lpwstr>https://youtu.be/RdPYMi31OF8</vt:lpwstr>
      </vt:variant>
      <vt:variant>
        <vt:lpwstr/>
      </vt:variant>
      <vt:variant>
        <vt:i4>1900548</vt:i4>
      </vt:variant>
      <vt:variant>
        <vt:i4>0</vt:i4>
      </vt:variant>
      <vt:variant>
        <vt:i4>0</vt:i4>
      </vt:variant>
      <vt:variant>
        <vt:i4>5</vt:i4>
      </vt:variant>
      <vt:variant>
        <vt:lpwstr>https://bilimland.kz/ru/subject/ximiya/9-klass/organicheskaya-ximiya-ximiya-organicheskix-soedinenij-ugleroda?mid=%info%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admin</cp:lastModifiedBy>
  <cp:revision>116</cp:revision>
  <dcterms:created xsi:type="dcterms:W3CDTF">2020-03-28T18:07:00Z</dcterms:created>
  <dcterms:modified xsi:type="dcterms:W3CDTF">2020-05-13T04:51:00Z</dcterms:modified>
</cp:coreProperties>
</file>