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Тема: </w:t>
      </w:r>
      <w:r w:rsidRPr="00F85A26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«А.С. Пушкин. «Дубровский». Романтическая история любви Владимира Дубровского и Маши Троекуровой».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Цель урока: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помочь учащимся разобраться в нравственных проблемах романа.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Ход урока.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Здравствуйте, ребята. Запишите план событий в тетрадь и подготовьте пересказ каждого события.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  <w:r w:rsidRPr="00F85A26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План основных событий глав VIII—ХI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1) Француз-учитель прибыл в Покровское.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 xml:space="preserve">      2) Разговор </w:t>
      </w:r>
      <w:proofErr w:type="spellStart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Кирилы</w:t>
      </w:r>
      <w:proofErr w:type="spellEnd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Петровича с французом.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3) «Благородные увеселения русского барина».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4) </w:t>
      </w:r>
      <w:proofErr w:type="spellStart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Дефорж</w:t>
      </w:r>
      <w:proofErr w:type="spellEnd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убивает медведя.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5) «...Гости начали съезжаться».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6) Праздничный обед в Покровском.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 xml:space="preserve">      7) Рассказы Спицына и </w:t>
      </w:r>
      <w:proofErr w:type="spellStart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Глобовой</w:t>
      </w:r>
      <w:proofErr w:type="spellEnd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8) Приметы Дубровского.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9) Окончание праздника.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 xml:space="preserve">      10) Антон </w:t>
      </w:r>
      <w:proofErr w:type="spellStart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Пафнутьич</w:t>
      </w:r>
      <w:proofErr w:type="spellEnd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ложится спать в комнате Дубровского.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11) </w:t>
      </w:r>
      <w:proofErr w:type="spellStart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Дефорж</w:t>
      </w:r>
      <w:proofErr w:type="spellEnd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-Дубровский грабит Спицына.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12) Учитель-француз ждет лошадей в доме смотрителя.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13) Дубровский покупает у француза документы.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14) Дубровский с бумагами француза является к Троекурову и становится учителем Саши.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      15) Утренний отъезд ограбленного Спицына.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 Как называется построение художественного произведения?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u w:val="single"/>
          <w:lang w:eastAsia="ru-RU"/>
        </w:rPr>
        <w:t> Композиция</w:t>
      </w:r>
      <w:r w:rsidRPr="00F85A26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 — это построение художественного произведения, расположение и взаимосвязь всех его частей, образов, эпизодов.</w:t>
      </w: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(записать)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Подумайте над вопросами: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 Что мы узнаём из 11 главы?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-  Почему автор не раскрыл нам тайну </w:t>
      </w:r>
      <w:proofErr w:type="spellStart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Дефоржа</w:t>
      </w:r>
      <w:proofErr w:type="spellEnd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сразу?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- </w:t>
      </w:r>
      <w:proofErr w:type="gramStart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</w:t>
      </w:r>
      <w:proofErr w:type="gramEnd"/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какой целью Дубровский проник в дом Троекурова?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F85A26" w:rsidRPr="00F85A26" w:rsidRDefault="00F85A26" w:rsidP="00F85A2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85A2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Заполните таблицу: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8"/>
        <w:gridCol w:w="3403"/>
        <w:gridCol w:w="3388"/>
      </w:tblGrid>
      <w:tr w:rsidR="00F85A26" w:rsidRPr="00F85A26" w:rsidTr="00F85A26"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lastRenderedPageBreak/>
              <w:t> 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Дубровский по 6-13 главам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Верейский</w:t>
            </w:r>
            <w:proofErr w:type="spellEnd"/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по 13 главе</w:t>
            </w:r>
          </w:p>
        </w:tc>
      </w:tr>
      <w:tr w:rsidR="00F85A26" w:rsidRPr="00F85A26" w:rsidTr="00F85A26"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Портрет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F85A26" w:rsidRPr="00F85A26" w:rsidTr="00F85A26"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Богатство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F85A26" w:rsidRPr="00F85A26" w:rsidTr="00F85A26"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Занятия, увлечения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F85A26" w:rsidRPr="00F85A26" w:rsidTr="00F85A26"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Положение в обществе, статус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F85A26" w:rsidRPr="00F85A26" w:rsidTr="00F85A26"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Отношение к Маше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5A26" w:rsidRPr="00F85A26" w:rsidRDefault="00F85A26" w:rsidP="00F85A26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F85A26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</w:tbl>
    <w:p w:rsidR="001F685D" w:rsidRDefault="001F685D">
      <w:bookmarkStart w:id="0" w:name="_GoBack"/>
      <w:bookmarkEnd w:id="0"/>
    </w:p>
    <w:sectPr w:rsidR="001F6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08"/>
    <w:rsid w:val="001F685D"/>
    <w:rsid w:val="00475708"/>
    <w:rsid w:val="00F8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DFDB6-4DFB-47C4-81BE-58B7D083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2021-11-21T06:35:00Z</dcterms:created>
  <dcterms:modified xsi:type="dcterms:W3CDTF">2021-11-21T06:36:00Z</dcterms:modified>
</cp:coreProperties>
</file>