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B5770" w14:textId="77777777" w:rsidR="00DA1638" w:rsidRDefault="00DA1638" w:rsidP="00DA163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Урок                                       </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
          <w:bCs/>
          <w:sz w:val="28"/>
          <w:szCs w:val="28"/>
          <w:lang w:eastAsia="ru-RU"/>
        </w:rPr>
        <w:t xml:space="preserve"> Правознавство                                             9 клас</w:t>
      </w:r>
    </w:p>
    <w:p w14:paraId="3DE6209B" w14:textId="77777777" w:rsidR="00DA1638" w:rsidRDefault="00DA1638" w:rsidP="00DA1638">
      <w:pPr>
        <w:spacing w:after="0" w:line="240" w:lineRule="auto"/>
        <w:jc w:val="center"/>
        <w:rPr>
          <w:rFonts w:ascii="Times New Roman" w:eastAsia="Times New Roman" w:hAnsi="Times New Roman" w:cs="Times New Roman"/>
          <w:b/>
          <w:bCs/>
          <w:sz w:val="28"/>
          <w:szCs w:val="28"/>
          <w:lang w:eastAsia="ru-RU"/>
        </w:rPr>
      </w:pPr>
    </w:p>
    <w:p w14:paraId="407DA7A3" w14:textId="77777777" w:rsidR="00DA1638" w:rsidRDefault="00DA1638" w:rsidP="00DA1638">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Практичне заняття </w:t>
      </w:r>
    </w:p>
    <w:p w14:paraId="2F94DD13" w14:textId="77777777" w:rsidR="00DA1638" w:rsidRDefault="00DA1638" w:rsidP="00DA1638">
      <w:pPr>
        <w:spacing w:after="0" w:line="240" w:lineRule="auto"/>
        <w:rPr>
          <w:rFonts w:ascii="Times New Roman" w:eastAsia="Times New Roman" w:hAnsi="Times New Roman" w:cs="Times New Roman"/>
          <w:sz w:val="28"/>
          <w:szCs w:val="28"/>
          <w:lang w:eastAsia="ru-RU"/>
        </w:rPr>
      </w:pPr>
    </w:p>
    <w:p w14:paraId="7CF1F8F7"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Тема: </w:t>
      </w:r>
      <w:r>
        <w:rPr>
          <w:rFonts w:ascii="Times New Roman" w:eastAsia="Times New Roman" w:hAnsi="Times New Roman" w:cs="Times New Roman"/>
          <w:b/>
          <w:bCs/>
          <w:i/>
          <w:iCs/>
          <w:sz w:val="28"/>
          <w:szCs w:val="28"/>
          <w:lang w:eastAsia="ru-RU"/>
        </w:rPr>
        <w:t>Соціальні норми в житті людей</w:t>
      </w:r>
    </w:p>
    <w:p w14:paraId="26CF6A49" w14:textId="77777777" w:rsidR="00DA1638" w:rsidRDefault="00DA1638" w:rsidP="00DA1638">
      <w:pPr>
        <w:spacing w:after="0" w:line="240" w:lineRule="auto"/>
        <w:ind w:firstLine="425"/>
        <w:rPr>
          <w:rFonts w:ascii="Times New Roman" w:eastAsia="Times New Roman" w:hAnsi="Times New Roman" w:cs="Times New Roman"/>
          <w:b/>
          <w:bCs/>
          <w:sz w:val="28"/>
          <w:szCs w:val="28"/>
          <w:lang w:eastAsia="ru-RU"/>
        </w:rPr>
      </w:pPr>
    </w:p>
    <w:p w14:paraId="7E2D3919" w14:textId="77777777" w:rsidR="00DA1638" w:rsidRDefault="00DA1638" w:rsidP="00DA1638">
      <w:pPr>
        <w:spacing w:after="0" w:line="240" w:lineRule="auto"/>
        <w:ind w:firstLine="425"/>
        <w:rPr>
          <w:rFonts w:ascii="Times New Roman" w:eastAsia="Times New Roman" w:hAnsi="Times New Roman" w:cs="Times New Roman"/>
          <w:b/>
          <w:bCs/>
          <w:sz w:val="28"/>
          <w:szCs w:val="28"/>
          <w:lang w:eastAsia="ru-RU"/>
        </w:rPr>
      </w:pPr>
    </w:p>
    <w:p w14:paraId="27F47855" w14:textId="3281714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Виконання практичних завдань</w:t>
      </w:r>
    </w:p>
    <w:p w14:paraId="68B91F48" w14:textId="77777777" w:rsidR="00DA1638" w:rsidRDefault="00DA1638" w:rsidP="00DA1638">
      <w:pPr>
        <w:numPr>
          <w:ilvl w:val="0"/>
          <w:numId w:val="3"/>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Визначити вид соціальної норми, яка регулює поведінку людей у кожній із ситуацій.</w:t>
      </w:r>
    </w:p>
    <w:p w14:paraId="20F1F529"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Ситуація 1. </w:t>
      </w:r>
      <w:r>
        <w:rPr>
          <w:rFonts w:ascii="Times New Roman" w:eastAsia="Times New Roman" w:hAnsi="Times New Roman" w:cs="Times New Roman"/>
          <w:sz w:val="28"/>
          <w:szCs w:val="28"/>
          <w:lang w:eastAsia="ru-RU"/>
        </w:rPr>
        <w:t>Одружившись зі Степанидою, Гаврило запросив її проживати до себе. Коли подружжя вперше разом приїхало до помешкання чоловіка, Гаврило переніс дружину через поріг до житлового приміщення.</w:t>
      </w:r>
    </w:p>
    <w:p w14:paraId="7D56DDDD"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Ситуація 2.</w:t>
      </w:r>
      <w:r>
        <w:rPr>
          <w:rFonts w:ascii="Times New Roman" w:eastAsia="Times New Roman" w:hAnsi="Times New Roman" w:cs="Times New Roman"/>
          <w:sz w:val="28"/>
          <w:szCs w:val="28"/>
          <w:lang w:eastAsia="ru-RU"/>
        </w:rPr>
        <w:t xml:space="preserve"> Напередодні Великодня всі прихожани храму повинні приходити до священника на сповідь.</w:t>
      </w:r>
    </w:p>
    <w:p w14:paraId="088A5B6D"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Ситуація 3.</w:t>
      </w:r>
      <w:r>
        <w:rPr>
          <w:rFonts w:ascii="Times New Roman" w:eastAsia="Times New Roman" w:hAnsi="Times New Roman" w:cs="Times New Roman"/>
          <w:sz w:val="28"/>
          <w:szCs w:val="28"/>
          <w:lang w:eastAsia="ru-RU"/>
        </w:rPr>
        <w:t xml:space="preserve"> Зі статуту цеху паризьких ткачів: «Тканина будь-якого гатунку може мати ширину 7 чвертей, інакше майстер заплатить 5 су».</w:t>
      </w:r>
    </w:p>
    <w:p w14:paraId="3EE22D0E"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Ситуація 4.</w:t>
      </w:r>
      <w:r>
        <w:rPr>
          <w:rFonts w:ascii="Times New Roman" w:eastAsia="Times New Roman" w:hAnsi="Times New Roman" w:cs="Times New Roman"/>
          <w:sz w:val="28"/>
          <w:szCs w:val="28"/>
          <w:lang w:eastAsia="ru-RU"/>
        </w:rPr>
        <w:t xml:space="preserve"> Батьки зобов’язані утримувати дітей до досягнення ними повноліття.</w:t>
      </w:r>
    </w:p>
    <w:p w14:paraId="05E73E5E"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Ситуація 5.</w:t>
      </w:r>
      <w:r>
        <w:rPr>
          <w:rFonts w:ascii="Times New Roman" w:eastAsia="Times New Roman" w:hAnsi="Times New Roman" w:cs="Times New Roman"/>
          <w:sz w:val="28"/>
          <w:szCs w:val="28"/>
          <w:lang w:eastAsia="ru-RU"/>
        </w:rPr>
        <w:t xml:space="preserve"> Поводься з іншими так, як би ти хотів, щоб інші поводилися з тобою.</w:t>
      </w:r>
    </w:p>
    <w:p w14:paraId="0A8744C0" w14:textId="77777777" w:rsidR="00DA1638" w:rsidRDefault="00DA1638" w:rsidP="00DA1638">
      <w:pPr>
        <w:numPr>
          <w:ilvl w:val="0"/>
          <w:numId w:val="4"/>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Визначити види соціальних норм, які регулюють поведінку людей у кожній із ситуацій.</w:t>
      </w:r>
    </w:p>
    <w:p w14:paraId="02652A88"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Ситуація 1. </w:t>
      </w:r>
      <w:r>
        <w:rPr>
          <w:rFonts w:ascii="Times New Roman" w:eastAsia="Times New Roman" w:hAnsi="Times New Roman" w:cs="Times New Roman"/>
          <w:sz w:val="28"/>
          <w:szCs w:val="28"/>
          <w:lang w:eastAsia="ru-RU"/>
        </w:rPr>
        <w:t>Заборона вчиняти подружню зраду.</w:t>
      </w:r>
    </w:p>
    <w:p w14:paraId="7E1D6065"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Ситуація 2.</w:t>
      </w:r>
      <w:r>
        <w:rPr>
          <w:rFonts w:ascii="Times New Roman" w:eastAsia="Times New Roman" w:hAnsi="Times New Roman" w:cs="Times New Roman"/>
          <w:sz w:val="28"/>
          <w:szCs w:val="28"/>
          <w:lang w:eastAsia="ru-RU"/>
        </w:rPr>
        <w:t xml:space="preserve"> Заборона посягати на авторство чужого твору.</w:t>
      </w:r>
    </w:p>
    <w:p w14:paraId="4807FD5A"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Ситуація 3.</w:t>
      </w:r>
      <w:r>
        <w:rPr>
          <w:rFonts w:ascii="Times New Roman" w:eastAsia="Times New Roman" w:hAnsi="Times New Roman" w:cs="Times New Roman"/>
          <w:sz w:val="28"/>
          <w:szCs w:val="28"/>
          <w:lang w:eastAsia="ru-RU"/>
        </w:rPr>
        <w:t xml:space="preserve"> Громадянин України має право в будь-який час зупинити чи припинити членство в політичній партії шляхом подання заяви до відповідних статутних органів політичної партії.</w:t>
      </w:r>
    </w:p>
    <w:p w14:paraId="758F3D6F"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Ситуація 4.</w:t>
      </w:r>
      <w:r>
        <w:rPr>
          <w:rFonts w:ascii="Times New Roman" w:eastAsia="Times New Roman" w:hAnsi="Times New Roman" w:cs="Times New Roman"/>
          <w:sz w:val="28"/>
          <w:szCs w:val="28"/>
          <w:lang w:eastAsia="ru-RU"/>
        </w:rPr>
        <w:t xml:space="preserve"> Правила торговельного мореплавства.</w:t>
      </w:r>
    </w:p>
    <w:p w14:paraId="1334C011"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Ситуація 5.</w:t>
      </w:r>
      <w:r>
        <w:rPr>
          <w:rFonts w:ascii="Times New Roman" w:eastAsia="Times New Roman" w:hAnsi="Times New Roman" w:cs="Times New Roman"/>
          <w:sz w:val="28"/>
          <w:szCs w:val="28"/>
          <w:lang w:eastAsia="ru-RU"/>
        </w:rPr>
        <w:t xml:space="preserve"> Правила укладання шлюбу.</w:t>
      </w:r>
    </w:p>
    <w:p w14:paraId="79347B56" w14:textId="77777777" w:rsidR="00DA1638" w:rsidRDefault="00DA1638" w:rsidP="00DA1638">
      <w:pPr>
        <w:numPr>
          <w:ilvl w:val="0"/>
          <w:numId w:val="5"/>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кожному із прикладів правових норм, які наділяють людей певними правами, чи забороняють людям вчиняти певні дії, визначити яким іншим видам соціальних норм суперечить наділення людей відповідними правами чи заборона на вчинення певних дій.</w:t>
      </w:r>
    </w:p>
    <w:p w14:paraId="6D6C91FE"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Приклад 1. </w:t>
      </w:r>
      <w:r>
        <w:rPr>
          <w:rFonts w:ascii="Times New Roman" w:eastAsia="Times New Roman" w:hAnsi="Times New Roman" w:cs="Times New Roman"/>
          <w:sz w:val="28"/>
          <w:szCs w:val="28"/>
          <w:lang w:eastAsia="ru-RU"/>
        </w:rPr>
        <w:t>Подружжя має право на сурогатне материнство (учням необхідно пояснити значення цього терміну, хоча не виключено, що окремі з них розуміють його значення).</w:t>
      </w:r>
    </w:p>
    <w:p w14:paraId="7929B1EF"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Приклад 2.</w:t>
      </w:r>
      <w:r>
        <w:rPr>
          <w:rFonts w:ascii="Times New Roman" w:eastAsia="Times New Roman" w:hAnsi="Times New Roman" w:cs="Times New Roman"/>
          <w:sz w:val="28"/>
          <w:szCs w:val="28"/>
          <w:lang w:eastAsia="ru-RU"/>
        </w:rPr>
        <w:t xml:space="preserve"> Кожна вагітна жінка має право на штучне переривання вагітності.</w:t>
      </w:r>
    </w:p>
    <w:p w14:paraId="4F9C16FC"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Приклад 3.</w:t>
      </w:r>
      <w:r>
        <w:rPr>
          <w:rFonts w:ascii="Times New Roman" w:eastAsia="Times New Roman" w:hAnsi="Times New Roman" w:cs="Times New Roman"/>
          <w:sz w:val="28"/>
          <w:szCs w:val="28"/>
          <w:lang w:eastAsia="ru-RU"/>
        </w:rPr>
        <w:t xml:space="preserve"> Особи, які досягли шлюбного віку, мають право самостійно приймати рішення щодо укладання шлюбу, без схвалення батьків.</w:t>
      </w:r>
    </w:p>
    <w:p w14:paraId="322A9073"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Приклад 4.</w:t>
      </w:r>
      <w:r>
        <w:rPr>
          <w:rFonts w:ascii="Times New Roman" w:eastAsia="Times New Roman" w:hAnsi="Times New Roman" w:cs="Times New Roman"/>
          <w:sz w:val="28"/>
          <w:szCs w:val="28"/>
          <w:lang w:eastAsia="ru-RU"/>
        </w:rPr>
        <w:t xml:space="preserve"> Під час здійснення релігійних обрядів заборонено вчиняти дії, які б могли зашкодити здоров’ю учасників релігійних обрядів чи становити загрозу їхньому життю.</w:t>
      </w:r>
    </w:p>
    <w:p w14:paraId="25F44985"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Приклад 5.</w:t>
      </w:r>
      <w:r>
        <w:rPr>
          <w:rFonts w:ascii="Times New Roman" w:eastAsia="Times New Roman" w:hAnsi="Times New Roman" w:cs="Times New Roman"/>
          <w:sz w:val="28"/>
          <w:szCs w:val="28"/>
          <w:lang w:eastAsia="ru-RU"/>
        </w:rPr>
        <w:t xml:space="preserve"> Правові норми забороняють родичам, як і будь-яким особам, вчиняти розправу(чинити самосуд) над особою, яка скоїла умисне вбивство їхнього родича.</w:t>
      </w:r>
    </w:p>
    <w:p w14:paraId="6F7ADEED" w14:textId="77777777" w:rsidR="00DA1638" w:rsidRDefault="00DA1638" w:rsidP="00DA1638">
      <w:pPr>
        <w:numPr>
          <w:ilvl w:val="0"/>
          <w:numId w:val="6"/>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Відомий учений – юрист Левицький називав цю соціальну норму мірою народного світогляду; а інший, не менш відомий учений – юрист Дністрянський вважав, що ця соціальна норма носить на собі авторитарну марку народу. Ці вчені так говорили про:</w:t>
      </w:r>
    </w:p>
    <w:p w14:paraId="57C72BA6"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а) </w:t>
      </w:r>
      <w:r>
        <w:rPr>
          <w:rFonts w:ascii="Times New Roman" w:eastAsia="Times New Roman" w:hAnsi="Times New Roman" w:cs="Times New Roman"/>
          <w:sz w:val="28"/>
          <w:szCs w:val="28"/>
          <w:lang w:eastAsia="ru-RU"/>
        </w:rPr>
        <w:t xml:space="preserve">норми моралі; </w:t>
      </w:r>
      <w:r>
        <w:rPr>
          <w:rFonts w:ascii="Times New Roman" w:eastAsia="Times New Roman" w:hAnsi="Times New Roman" w:cs="Times New Roman"/>
          <w:b/>
          <w:bCs/>
          <w:sz w:val="28"/>
          <w:szCs w:val="28"/>
          <w:lang w:eastAsia="ru-RU"/>
        </w:rPr>
        <w:t>б)</w:t>
      </w:r>
      <w:r>
        <w:rPr>
          <w:rFonts w:ascii="Times New Roman" w:eastAsia="Times New Roman" w:hAnsi="Times New Roman" w:cs="Times New Roman"/>
          <w:sz w:val="28"/>
          <w:szCs w:val="28"/>
          <w:lang w:eastAsia="ru-RU"/>
        </w:rPr>
        <w:t xml:space="preserve"> звичаєві норми;</w:t>
      </w:r>
    </w:p>
    <w:p w14:paraId="0EE25B65"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в) </w:t>
      </w:r>
      <w:r>
        <w:rPr>
          <w:rFonts w:ascii="Times New Roman" w:eastAsia="Times New Roman" w:hAnsi="Times New Roman" w:cs="Times New Roman"/>
          <w:sz w:val="28"/>
          <w:szCs w:val="28"/>
          <w:lang w:eastAsia="ru-RU"/>
        </w:rPr>
        <w:t xml:space="preserve">норми права; </w:t>
      </w:r>
      <w:r>
        <w:rPr>
          <w:rFonts w:ascii="Times New Roman" w:eastAsia="Times New Roman" w:hAnsi="Times New Roman" w:cs="Times New Roman"/>
          <w:b/>
          <w:bCs/>
          <w:sz w:val="28"/>
          <w:szCs w:val="28"/>
          <w:lang w:eastAsia="ru-RU"/>
        </w:rPr>
        <w:t xml:space="preserve">г) </w:t>
      </w:r>
      <w:r>
        <w:rPr>
          <w:rFonts w:ascii="Times New Roman" w:eastAsia="Times New Roman" w:hAnsi="Times New Roman" w:cs="Times New Roman"/>
          <w:sz w:val="28"/>
          <w:szCs w:val="28"/>
          <w:lang w:eastAsia="ru-RU"/>
        </w:rPr>
        <w:t>релігійні норми;</w:t>
      </w:r>
    </w:p>
    <w:p w14:paraId="1CD8EE3C"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д) </w:t>
      </w:r>
      <w:r>
        <w:rPr>
          <w:rFonts w:ascii="Times New Roman" w:eastAsia="Times New Roman" w:hAnsi="Times New Roman" w:cs="Times New Roman"/>
          <w:sz w:val="28"/>
          <w:szCs w:val="28"/>
          <w:lang w:eastAsia="ru-RU"/>
        </w:rPr>
        <w:t>корпоративні норми.</w:t>
      </w:r>
    </w:p>
    <w:p w14:paraId="0EAE4769" w14:textId="77777777" w:rsidR="00DA1638" w:rsidRDefault="00DA1638" w:rsidP="00DA1638">
      <w:pPr>
        <w:numPr>
          <w:ilvl w:val="0"/>
          <w:numId w:val="7"/>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 час проведення весілля в деяких українських селах є звичай, за яким зять повинен помити ноги тещі. Дехто вважає дотримання такого звичаю принизливим для зятя, а є люди, які вважають, що такими діями зять проявляє глибоку шану не тільки до тещі, а й до її дочки, і вчиняє перший крок до того, щоб жити в мирі і злагоді із батьками дружини, зокрема тоді, коли вони проживатимуть разом. Подискутуйте з цього приводу. З якою думкою ви погоджуєтесь? Якщо ви не сприймаєте жодну з них, то висловіть власну думку.</w:t>
      </w:r>
    </w:p>
    <w:p w14:paraId="4EF635F9" w14:textId="77777777" w:rsidR="00DA1638" w:rsidRDefault="00DA1638" w:rsidP="00DA1638">
      <w:pPr>
        <w:numPr>
          <w:ilvl w:val="0"/>
          <w:numId w:val="8"/>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одному із сіл Полтавської області одружувались Василь і Марина. У день, коли мало відбутися весілля, зранку вони планували пройти у храмі обряд вінчання, а ближче до обіду урочисто зареєструвати шлюб у сільській раді. Однак місцевий священик отець Аркадій у категоричній формі відмовився вінчати молодят доти, поки вони не зареєструють шлюб. Священик уважав, що якщо вінчання передуватиме реєстрації шлюбу, то це суперечитиме законодавству. Як ви вважаєте, чи має рацію священик у цій ситуації? Чи існує тут суперечність між нормами права і релігійними нормами?</w:t>
      </w:r>
    </w:p>
    <w:p w14:paraId="4103517E" w14:textId="77777777" w:rsidR="00DA1638" w:rsidRDefault="00DA1638" w:rsidP="00DA1638">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норм сімейного права батьки можуть відмовитися від дитини, якщо вона має істотні вади фізичного і (або) психічного розвитку. Ця правова норма суперечить:</w:t>
      </w:r>
    </w:p>
    <w:p w14:paraId="375A2C23"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а) </w:t>
      </w:r>
      <w:r>
        <w:rPr>
          <w:rFonts w:ascii="Times New Roman" w:eastAsia="Times New Roman" w:hAnsi="Times New Roman" w:cs="Times New Roman"/>
          <w:sz w:val="28"/>
          <w:szCs w:val="28"/>
          <w:lang w:eastAsia="ru-RU"/>
        </w:rPr>
        <w:t xml:space="preserve">нормам моралі; </w:t>
      </w:r>
      <w:r>
        <w:rPr>
          <w:rFonts w:ascii="Times New Roman" w:eastAsia="Times New Roman" w:hAnsi="Times New Roman" w:cs="Times New Roman"/>
          <w:b/>
          <w:bCs/>
          <w:sz w:val="28"/>
          <w:szCs w:val="28"/>
          <w:lang w:eastAsia="ru-RU"/>
        </w:rPr>
        <w:t>б)</w:t>
      </w:r>
      <w:r>
        <w:rPr>
          <w:rFonts w:ascii="Times New Roman" w:eastAsia="Times New Roman" w:hAnsi="Times New Roman" w:cs="Times New Roman"/>
          <w:sz w:val="28"/>
          <w:szCs w:val="28"/>
          <w:lang w:eastAsia="ru-RU"/>
        </w:rPr>
        <w:t xml:space="preserve"> звичаєвим нормам;</w:t>
      </w:r>
    </w:p>
    <w:p w14:paraId="195BFAA2"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в) </w:t>
      </w:r>
      <w:r>
        <w:rPr>
          <w:rFonts w:ascii="Times New Roman" w:eastAsia="Times New Roman" w:hAnsi="Times New Roman" w:cs="Times New Roman"/>
          <w:sz w:val="28"/>
          <w:szCs w:val="28"/>
          <w:lang w:eastAsia="ru-RU"/>
        </w:rPr>
        <w:t xml:space="preserve">релігійним нормам; </w:t>
      </w:r>
      <w:r>
        <w:rPr>
          <w:rFonts w:ascii="Times New Roman" w:eastAsia="Times New Roman" w:hAnsi="Times New Roman" w:cs="Times New Roman"/>
          <w:b/>
          <w:bCs/>
          <w:sz w:val="28"/>
          <w:szCs w:val="28"/>
          <w:lang w:eastAsia="ru-RU"/>
        </w:rPr>
        <w:t xml:space="preserve">г) </w:t>
      </w:r>
      <w:r>
        <w:rPr>
          <w:rFonts w:ascii="Times New Roman" w:eastAsia="Times New Roman" w:hAnsi="Times New Roman" w:cs="Times New Roman"/>
          <w:sz w:val="28"/>
          <w:szCs w:val="28"/>
          <w:lang w:eastAsia="ru-RU"/>
        </w:rPr>
        <w:t>корпоративним нормам.</w:t>
      </w:r>
    </w:p>
    <w:p w14:paraId="4B146832" w14:textId="77777777" w:rsidR="00DA1638" w:rsidRDefault="00DA1638" w:rsidP="00DA1638">
      <w:pPr>
        <w:numPr>
          <w:ilvl w:val="0"/>
          <w:numId w:val="10"/>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Якщо сторони уклали договір, то після його укладання досить часто присутній обряд рукостискання. Це є проявом норм:</w:t>
      </w:r>
    </w:p>
    <w:p w14:paraId="68EE2C4A"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а) </w:t>
      </w:r>
      <w:r>
        <w:rPr>
          <w:rFonts w:ascii="Times New Roman" w:eastAsia="Times New Roman" w:hAnsi="Times New Roman" w:cs="Times New Roman"/>
          <w:sz w:val="28"/>
          <w:szCs w:val="28"/>
          <w:lang w:eastAsia="ru-RU"/>
        </w:rPr>
        <w:t xml:space="preserve">моралі; </w:t>
      </w:r>
      <w:r>
        <w:rPr>
          <w:rFonts w:ascii="Times New Roman" w:eastAsia="Times New Roman" w:hAnsi="Times New Roman" w:cs="Times New Roman"/>
          <w:b/>
          <w:bCs/>
          <w:sz w:val="28"/>
          <w:szCs w:val="28"/>
          <w:lang w:eastAsia="ru-RU"/>
        </w:rPr>
        <w:t>б)</w:t>
      </w:r>
      <w:r>
        <w:rPr>
          <w:rFonts w:ascii="Times New Roman" w:eastAsia="Times New Roman" w:hAnsi="Times New Roman" w:cs="Times New Roman"/>
          <w:sz w:val="28"/>
          <w:szCs w:val="28"/>
          <w:lang w:eastAsia="ru-RU"/>
        </w:rPr>
        <w:t xml:space="preserve"> звичаєвих;</w:t>
      </w:r>
    </w:p>
    <w:p w14:paraId="142602D4"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в) </w:t>
      </w:r>
      <w:r>
        <w:rPr>
          <w:rFonts w:ascii="Times New Roman" w:eastAsia="Times New Roman" w:hAnsi="Times New Roman" w:cs="Times New Roman"/>
          <w:sz w:val="28"/>
          <w:szCs w:val="28"/>
          <w:lang w:eastAsia="ru-RU"/>
        </w:rPr>
        <w:t xml:space="preserve">права; </w:t>
      </w:r>
      <w:r>
        <w:rPr>
          <w:rFonts w:ascii="Times New Roman" w:eastAsia="Times New Roman" w:hAnsi="Times New Roman" w:cs="Times New Roman"/>
          <w:b/>
          <w:bCs/>
          <w:sz w:val="28"/>
          <w:szCs w:val="28"/>
          <w:lang w:eastAsia="ru-RU"/>
        </w:rPr>
        <w:t xml:space="preserve">г) </w:t>
      </w:r>
      <w:r>
        <w:rPr>
          <w:rFonts w:ascii="Times New Roman" w:eastAsia="Times New Roman" w:hAnsi="Times New Roman" w:cs="Times New Roman"/>
          <w:sz w:val="28"/>
          <w:szCs w:val="28"/>
          <w:lang w:eastAsia="ru-RU"/>
        </w:rPr>
        <w:t>релігійних;</w:t>
      </w:r>
    </w:p>
    <w:p w14:paraId="114740BB"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д) </w:t>
      </w:r>
      <w:r>
        <w:rPr>
          <w:rFonts w:ascii="Times New Roman" w:eastAsia="Times New Roman" w:hAnsi="Times New Roman" w:cs="Times New Roman"/>
          <w:sz w:val="28"/>
          <w:szCs w:val="28"/>
          <w:lang w:eastAsia="ru-RU"/>
        </w:rPr>
        <w:t>корпоративних.</w:t>
      </w:r>
    </w:p>
    <w:p w14:paraId="7146CF07" w14:textId="77777777" w:rsidR="00DA1638" w:rsidRDefault="00DA1638" w:rsidP="00DA1638">
      <w:pPr>
        <w:numPr>
          <w:ilvl w:val="0"/>
          <w:numId w:val="1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багатьох українських селах досі є такий звичай, як толока, тобто спільна праця під час спорудження будинку чи іншої будівлі без оплати, але за частування. Безперечно, що сама робота коштує значно дорожче, ніж частування. Як ви вважаєте, якщо б хтось із учасників толоки звернувся до суду з позовом, у якому б вимагав оплати своєї праці, то чи мав би бути цей позов задоволеним?</w:t>
      </w:r>
    </w:p>
    <w:p w14:paraId="2AE7F19F" w14:textId="77777777" w:rsidR="00DA1638" w:rsidRDefault="00DA1638" w:rsidP="00DA1638">
      <w:pPr>
        <w:numPr>
          <w:ilvl w:val="0"/>
          <w:numId w:val="12"/>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Визначити, яким видам соціальних норм суперечать норми права, що були застосовані в ситуаціях.</w:t>
      </w:r>
    </w:p>
    <w:p w14:paraId="1F2D2DA4"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Ситуація 1. </w:t>
      </w:r>
      <w:r>
        <w:rPr>
          <w:rFonts w:ascii="Times New Roman" w:eastAsia="Times New Roman" w:hAnsi="Times New Roman" w:cs="Times New Roman"/>
          <w:sz w:val="28"/>
          <w:szCs w:val="28"/>
          <w:lang w:eastAsia="ru-RU"/>
        </w:rPr>
        <w:t xml:space="preserve">Степан, який проживав у будинку своїх батьків, без попередження покинув їх і чотири роки блукав світом. Ніякої звістки про себе батькам він не подавав. Повернувшись через чотири роки блукань додому, Степан не був прийнятий батьками. У проживанні в батьківському будинку йому було відмовлено на підставі правової норми, яка міститься у статті 406 </w:t>
      </w:r>
      <w:r>
        <w:rPr>
          <w:rFonts w:ascii="Times New Roman" w:eastAsia="Times New Roman" w:hAnsi="Times New Roman" w:cs="Times New Roman"/>
          <w:sz w:val="28"/>
          <w:szCs w:val="28"/>
          <w:lang w:eastAsia="ru-RU"/>
        </w:rPr>
        <w:lastRenderedPageBreak/>
        <w:t>Цивільного кодексу України. Згідно з цією нормою особа втрачає право на проживання в житловому приміщенні, якщо вона мала право проживати в такому приміщенні і не використовувала це право три роки поспіль.</w:t>
      </w:r>
    </w:p>
    <w:p w14:paraId="233CADFE"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Ситуація 2.</w:t>
      </w:r>
      <w:r>
        <w:rPr>
          <w:rFonts w:ascii="Times New Roman" w:eastAsia="Times New Roman" w:hAnsi="Times New Roman" w:cs="Times New Roman"/>
          <w:sz w:val="28"/>
          <w:szCs w:val="28"/>
          <w:lang w:eastAsia="ru-RU"/>
        </w:rPr>
        <w:t xml:space="preserve"> Орися останні десять років свого життя була прикутою до ліжка через хворобу. Весь цей час за нею доглядала її дочка Гізелла. Все своє майно Орися заповіла синові Петру, який не брав жодної участі в догляді за матір’ю і не ніс жодних витрат на її утримання. Позбавивши спадщини Гізеллу, Орися скористалася правом, яке заповідачу надає стаття 1235 Цивільного кодексу України.</w:t>
      </w:r>
    </w:p>
    <w:p w14:paraId="69EBB2B3"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Ситуація 3.</w:t>
      </w:r>
      <w:r>
        <w:rPr>
          <w:rFonts w:ascii="Times New Roman" w:eastAsia="Times New Roman" w:hAnsi="Times New Roman" w:cs="Times New Roman"/>
          <w:sz w:val="28"/>
          <w:szCs w:val="28"/>
          <w:lang w:eastAsia="ru-RU"/>
        </w:rPr>
        <w:t xml:space="preserve"> Павло отримав від рідного брата Кіндрата за договором позики </w:t>
      </w:r>
    </w:p>
    <w:p w14:paraId="12337D88"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10 000 грн., які Павло використав на лікування сина. Кіндрат вимагав повернення боргу з відсотками, оскільки. Згідно зі статтею 1048 Цивільного кодексу України, договір позики, укладений фізичними особами на суму, що перевищує 850 гривень, передбачає виплату відсотків.</w:t>
      </w:r>
    </w:p>
    <w:p w14:paraId="5C639196"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Ситуація 4. </w:t>
      </w:r>
      <w:r>
        <w:rPr>
          <w:rFonts w:ascii="Times New Roman" w:eastAsia="Times New Roman" w:hAnsi="Times New Roman" w:cs="Times New Roman"/>
          <w:sz w:val="28"/>
          <w:szCs w:val="28"/>
          <w:lang w:eastAsia="ru-RU"/>
        </w:rPr>
        <w:t>Одинока Ганна весь час проживала зі своїми батьками, які хворіли на цукровий діабет, у двокімнатній квартирі, яка належала батькові на праві власності. Після смерті батька, який на рік пережив свою дружину, заповіту складено не було. Сестра Ганни Надія, яка проживала з чоловіком та дочкою в розкішному приватному будинку, часто їздили за кордон на відпочинок, висунула сестрі вимогу про компенсацію половини вартості квартири, яку та хотіла успадкувати. Таке право Надії надає стаття 1267 Цивільного кодексу України.</w:t>
      </w:r>
    </w:p>
    <w:p w14:paraId="72D516C2"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Ситуація 5.</w:t>
      </w:r>
      <w:r>
        <w:rPr>
          <w:rFonts w:ascii="Times New Roman" w:eastAsia="Times New Roman" w:hAnsi="Times New Roman" w:cs="Times New Roman"/>
          <w:sz w:val="28"/>
          <w:szCs w:val="28"/>
          <w:lang w:eastAsia="ru-RU"/>
        </w:rPr>
        <w:t xml:space="preserve"> 1990 року у тридцятирічного доцента Михайла померла дружина. Напівсиротами стали шестирічний син Тарас та трирічна дочка Гафія. Аспірантка Магдалина, у якої Михайло був науковим керівником дисертації, почала часто приходити до Михайла і допомагати йому по господарству. Через рік вона почала постійно проживати в сім’ї Михайла, фактично ставши його дружиною, а Тарасові і Гафії замінила матір. Однак шлюбу Михайло та Магдалина не зареєстрували. 2005 року Тарас одружився і почав проживати у своєї дружини, а ще через три роки батьківську квартиру покинула і Гафія, яка також перейшла мешкати до чоловіка. 2016 року Михайло раптово помер. Заповіту не залишив. Через пів року Гафія та Тарас поставили вимогу перед Магдалиною про виселення з квартири, позаяк вони хочуть житлове приміщення продати, а кошти від продажу розділити між собою, як єдині спадкоємці першої черги спадкування. Таке право синові і дочці померлого надавала стаття 1258 Цивільного кодексу України.</w:t>
      </w:r>
    </w:p>
    <w:p w14:paraId="1B23A658" w14:textId="77777777" w:rsidR="00DA1638" w:rsidRDefault="00DA1638" w:rsidP="00DA1638">
      <w:pPr>
        <w:numPr>
          <w:ilvl w:val="0"/>
          <w:numId w:val="13"/>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гуцулів у давні часи існував звичай, за яким тяжко хворого або старого і немічного родича вивозили в гори помирати. Визначте, яким видам соціальних норм цей звичай суперечить з точки зору сьогодення.</w:t>
      </w:r>
    </w:p>
    <w:p w14:paraId="41B14454"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Відповідь: </w:t>
      </w:r>
      <w:r>
        <w:rPr>
          <w:rFonts w:ascii="Times New Roman" w:eastAsia="Times New Roman" w:hAnsi="Times New Roman" w:cs="Times New Roman"/>
          <w:sz w:val="28"/>
          <w:szCs w:val="28"/>
          <w:lang w:eastAsia="ru-RU"/>
        </w:rPr>
        <w:t>правовим нормам і нормам моралі.</w:t>
      </w:r>
    </w:p>
    <w:p w14:paraId="4897137F" w14:textId="77777777" w:rsidR="00DA1638" w:rsidRDefault="00DA1638" w:rsidP="00DA1638">
      <w:pPr>
        <w:spacing w:after="0" w:line="240" w:lineRule="auto"/>
        <w:ind w:firstLine="425"/>
        <w:rPr>
          <w:rFonts w:ascii="Times New Roman" w:eastAsia="Times New Roman" w:hAnsi="Times New Roman" w:cs="Times New Roman"/>
          <w:b/>
          <w:bCs/>
          <w:sz w:val="28"/>
          <w:szCs w:val="28"/>
          <w:lang w:eastAsia="ru-RU"/>
        </w:rPr>
      </w:pPr>
    </w:p>
    <w:p w14:paraId="3A47422C"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p>
    <w:p w14:paraId="5AC27124" w14:textId="77777777" w:rsidR="00DA1638" w:rsidRDefault="00DA1638" w:rsidP="00DA1638">
      <w:pPr>
        <w:spacing w:after="0" w:line="240" w:lineRule="auto"/>
        <w:ind w:firstLine="425"/>
        <w:rPr>
          <w:rFonts w:ascii="Times New Roman" w:eastAsia="Times New Roman" w:hAnsi="Times New Roman" w:cs="Times New Roman"/>
          <w:sz w:val="28"/>
          <w:szCs w:val="28"/>
          <w:lang w:eastAsia="ru-RU"/>
        </w:rPr>
      </w:pPr>
    </w:p>
    <w:p w14:paraId="322CFB81" w14:textId="77777777" w:rsidR="00864092" w:rsidRDefault="00864092"/>
    <w:sectPr w:rsidR="008640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A92"/>
    <w:multiLevelType w:val="multilevel"/>
    <w:tmpl w:val="977E678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CC0343"/>
    <w:multiLevelType w:val="multilevel"/>
    <w:tmpl w:val="8DD0DB4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D232EF"/>
    <w:multiLevelType w:val="multilevel"/>
    <w:tmpl w:val="5EFE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F4B64"/>
    <w:multiLevelType w:val="multilevel"/>
    <w:tmpl w:val="EEFE33E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522931"/>
    <w:multiLevelType w:val="multilevel"/>
    <w:tmpl w:val="F23EC25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BF07DD"/>
    <w:multiLevelType w:val="multilevel"/>
    <w:tmpl w:val="C3C857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614CA1"/>
    <w:multiLevelType w:val="multilevel"/>
    <w:tmpl w:val="F33C104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BBD4EEF"/>
    <w:multiLevelType w:val="multilevel"/>
    <w:tmpl w:val="FF864E5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1D1FFA"/>
    <w:multiLevelType w:val="multilevel"/>
    <w:tmpl w:val="BFFE269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E6525DA"/>
    <w:multiLevelType w:val="multilevel"/>
    <w:tmpl w:val="A4E2000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36617DA"/>
    <w:multiLevelType w:val="multilevel"/>
    <w:tmpl w:val="5D2E2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8E1596F"/>
    <w:multiLevelType w:val="multilevel"/>
    <w:tmpl w:val="A44690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C0014BB"/>
    <w:multiLevelType w:val="multilevel"/>
    <w:tmpl w:val="DFE84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3479182">
    <w:abstractNumId w:val="2"/>
    <w:lvlOverride w:ilvl="0"/>
    <w:lvlOverride w:ilvl="1"/>
    <w:lvlOverride w:ilvl="2"/>
    <w:lvlOverride w:ilvl="3"/>
    <w:lvlOverride w:ilvl="4"/>
    <w:lvlOverride w:ilvl="5"/>
    <w:lvlOverride w:ilvl="6"/>
    <w:lvlOverride w:ilvl="7"/>
    <w:lvlOverride w:ilvl="8"/>
  </w:num>
  <w:num w:numId="2" w16cid:durableId="1651704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0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795270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171064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266532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945953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903549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479882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868561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87580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128494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491579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2A"/>
    <w:rsid w:val="00864092"/>
    <w:rsid w:val="00B91B2A"/>
    <w:rsid w:val="00DA16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6602"/>
  <w15:chartTrackingRefBased/>
  <w15:docId w15:val="{82221437-60C6-4B2D-B60D-4278E131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638"/>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9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4868</Words>
  <Characters>2776</Characters>
  <Application>Microsoft Office Word</Application>
  <DocSecurity>0</DocSecurity>
  <Lines>23</Lines>
  <Paragraphs>15</Paragraphs>
  <ScaleCrop>false</ScaleCrop>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127</dc:creator>
  <cp:keywords/>
  <dc:description/>
  <cp:lastModifiedBy>School 127</cp:lastModifiedBy>
  <cp:revision>2</cp:revision>
  <dcterms:created xsi:type="dcterms:W3CDTF">2022-09-24T14:20:00Z</dcterms:created>
  <dcterms:modified xsi:type="dcterms:W3CDTF">2022-09-24T14:22:00Z</dcterms:modified>
</cp:coreProperties>
</file>