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42" w:rsidRPr="00CC271B" w:rsidRDefault="00CC271B" w:rsidP="00CC27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1B">
        <w:rPr>
          <w:rFonts w:ascii="Times New Roman" w:hAnsi="Times New Roman" w:cs="Times New Roman"/>
          <w:b/>
          <w:sz w:val="24"/>
          <w:szCs w:val="24"/>
        </w:rPr>
        <w:t>Тест «Мировое хозяйство и международная торговля»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C271B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Какие два понятия используются, прежде всего, при описании внешнеторговой политики?</w:t>
      </w:r>
    </w:p>
    <w:p w:rsidR="00CC271B" w:rsidRPr="00CC271B" w:rsidRDefault="00CC271B" w:rsidP="00CC27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Монетаризм, фритредерство, маркетинг, рентабельность, протекционизм.</w:t>
      </w:r>
    </w:p>
    <w:p w:rsidR="00CC271B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sz w:val="24"/>
          <w:szCs w:val="24"/>
        </w:rPr>
        <w:t>Выпишите соответствующие понятия и раскройте смысл любого одного из них.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1B">
        <w:rPr>
          <w:rFonts w:ascii="Times New Roman" w:hAnsi="Times New Roman" w:cs="Times New Roman"/>
          <w:sz w:val="24"/>
          <w:szCs w:val="24"/>
        </w:rPr>
        <w:t>Верны ли суждения о мировом хозяйстве: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</w:t>
      </w:r>
      <w:r w:rsidRPr="00CC271B">
        <w:rPr>
          <w:rFonts w:ascii="Times New Roman" w:hAnsi="Times New Roman" w:cs="Times New Roman"/>
          <w:sz w:val="24"/>
          <w:szCs w:val="24"/>
        </w:rPr>
        <w:t>ировое хозяйство приводит к специализации стран на производстве отдельных товаров;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Pr="00CC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C271B">
        <w:rPr>
          <w:rFonts w:ascii="Times New Roman" w:hAnsi="Times New Roman" w:cs="Times New Roman"/>
          <w:sz w:val="24"/>
          <w:szCs w:val="24"/>
        </w:rPr>
        <w:t xml:space="preserve">тановление мирового хозяйства началось в конце ХХ </w:t>
      </w:r>
      <w:proofErr w:type="gramStart"/>
      <w:r w:rsidRPr="00CC27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C271B">
        <w:rPr>
          <w:rFonts w:ascii="Times New Roman" w:hAnsi="Times New Roman" w:cs="Times New Roman"/>
          <w:sz w:val="24"/>
          <w:szCs w:val="24"/>
        </w:rPr>
        <w:t>.?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CC271B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В международном разделении труда Россия участвует, поставляя: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высокотехнологические товары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2) продукцию сельского хозяйства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товары легкой промышленности</w:t>
      </w:r>
    </w:p>
    <w:p w:rsidR="00CC271B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4) энергетические ресурсы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Прочитайте приведённый ниже текст, каждое положение которого пронумеровано.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054414" w:rsidTr="00054414">
        <w:tc>
          <w:tcPr>
            <w:tcW w:w="10988" w:type="dxa"/>
          </w:tcPr>
          <w:p w:rsidR="00054414" w:rsidRDefault="00054414" w:rsidP="000544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054414">
              <w:rPr>
                <w:rFonts w:ascii="Times New Roman" w:hAnsi="Times New Roman" w:cs="Times New Roman"/>
                <w:sz w:val="24"/>
                <w:szCs w:val="24"/>
              </w:rPr>
              <w:t>) Анализ, проведённый в 2000 году, показал, что 87% российского экспорта уходит в промышленно развитые страны.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4414">
              <w:rPr>
                <w:rFonts w:ascii="Times New Roman" w:hAnsi="Times New Roman" w:cs="Times New Roman"/>
                <w:sz w:val="24"/>
                <w:szCs w:val="24"/>
              </w:rPr>
              <w:t>) На долю бывших союзных республик СССР приходилось лишь 13% экспорта.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414">
              <w:rPr>
                <w:rFonts w:ascii="Times New Roman" w:hAnsi="Times New Roman" w:cs="Times New Roman"/>
                <w:sz w:val="24"/>
                <w:szCs w:val="24"/>
              </w:rPr>
              <w:t>) Видимо, ещё многие годы уйдут на то, чтобы улучшить структуру экспорта и создать нормальную систему отношений с торговыми партнёрами.</w:t>
            </w:r>
          </w:p>
        </w:tc>
      </w:tr>
    </w:tbl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Определите, какие положения текста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54414">
        <w:rPr>
          <w:rFonts w:ascii="Times New Roman" w:hAnsi="Times New Roman" w:cs="Times New Roman"/>
          <w:sz w:val="24"/>
          <w:szCs w:val="24"/>
        </w:rPr>
        <w:t>) отражают факты</w:t>
      </w:r>
    </w:p>
    <w:p w:rsidR="00CC271B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54414">
        <w:rPr>
          <w:rFonts w:ascii="Times New Roman" w:hAnsi="Times New Roman" w:cs="Times New Roman"/>
          <w:sz w:val="24"/>
          <w:szCs w:val="24"/>
        </w:rPr>
        <w:t>) выражают мнения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"/>
        <w:gridCol w:w="354"/>
        <w:gridCol w:w="377"/>
      </w:tblGrid>
      <w:tr w:rsidR="00054414" w:rsidTr="00054414">
        <w:tc>
          <w:tcPr>
            <w:tcW w:w="236" w:type="dxa"/>
          </w:tcPr>
          <w:p w:rsidR="0005441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6" w:type="dxa"/>
          </w:tcPr>
          <w:p w:rsidR="0005441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05441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54414" w:rsidTr="00054414">
        <w:tc>
          <w:tcPr>
            <w:tcW w:w="236" w:type="dxa"/>
          </w:tcPr>
          <w:p w:rsidR="0005441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5441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441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414" w:rsidRPr="005B2C03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Ниже приведён перечень названий организаций. Все они, за исключением одной, являются международными экономическими организациями.</w:t>
      </w:r>
    </w:p>
    <w:p w:rsidR="00054414" w:rsidRPr="00054414" w:rsidRDefault="00054414" w:rsidP="00054414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414">
        <w:rPr>
          <w:rFonts w:ascii="Times New Roman" w:hAnsi="Times New Roman" w:cs="Times New Roman"/>
          <w:i/>
          <w:sz w:val="24"/>
          <w:szCs w:val="24"/>
        </w:rPr>
        <w:t>Международный валютный фонд, Всемирный банк, Евразийское экономическое сообщество, Европейская ассоциация свободной торговли, Интерпол.</w:t>
      </w:r>
    </w:p>
    <w:p w:rsidR="00054414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Найдите и укажите организацию, не относящуюся к экономическим организациям.</w:t>
      </w:r>
    </w:p>
    <w:p w:rsidR="00054414" w:rsidRPr="005B2C03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Какие три</w:t>
      </w:r>
      <w:r w:rsidRPr="00054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позиции </w:t>
      </w:r>
      <w:proofErr w:type="gramStart"/>
      <w:r w:rsidRPr="0005441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54414">
        <w:rPr>
          <w:rFonts w:ascii="Times New Roman" w:hAnsi="Times New Roman" w:cs="Times New Roman"/>
          <w:sz w:val="24"/>
          <w:szCs w:val="24"/>
        </w:rPr>
        <w:t xml:space="preserve"> перечисленн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54414">
        <w:rPr>
          <w:rFonts w:ascii="Times New Roman" w:hAnsi="Times New Roman" w:cs="Times New Roman"/>
          <w:sz w:val="24"/>
          <w:szCs w:val="24"/>
        </w:rPr>
        <w:t xml:space="preserve"> характеризует мировое хозяйство?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господство натуральных отношений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2) создание Всемирной торговой организации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изоляция от внешнего мира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4) высокие таможенные барьеры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5) создание филиалов фирмы за рубежом</w:t>
      </w:r>
    </w:p>
    <w:p w:rsidR="00054414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6) специализация хозяйства</w:t>
      </w:r>
    </w:p>
    <w:p w:rsidR="00054414" w:rsidRPr="005B2C03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7.</w:t>
      </w:r>
      <w:r w:rsidRPr="00054414"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Налог в пользу государства, взимаемый при пересечении границы с владельца товара иностранного производства, ввозимого в страну для продажи, называется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налогом на добавленную стоимость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2) подоходным налогом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налогом на собственность</w:t>
      </w:r>
    </w:p>
    <w:p w:rsidR="00054414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4) таможенной пошлиной</w:t>
      </w:r>
    </w:p>
    <w:p w:rsidR="00054414" w:rsidRPr="005B2C03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Биржевой курс валют устанавливается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на валютной бирже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 xml:space="preserve">2) Центральным Банком </w:t>
      </w:r>
      <w:r>
        <w:rPr>
          <w:rFonts w:ascii="Times New Roman" w:hAnsi="Times New Roman" w:cs="Times New Roman"/>
          <w:sz w:val="24"/>
          <w:szCs w:val="24"/>
        </w:rPr>
        <w:t>страны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Международным валютным фондом</w:t>
      </w:r>
    </w:p>
    <w:p w:rsidR="00054414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4) Всемирным банком</w:t>
      </w:r>
    </w:p>
    <w:p w:rsidR="00054414" w:rsidRPr="00CC271B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4414" w:rsidRPr="00CC271B" w:rsidSect="00CC27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97"/>
    <w:rsid w:val="00054414"/>
    <w:rsid w:val="005B2C03"/>
    <w:rsid w:val="00772542"/>
    <w:rsid w:val="009C4597"/>
    <w:rsid w:val="00C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71B"/>
    <w:pPr>
      <w:spacing w:after="0" w:line="240" w:lineRule="auto"/>
    </w:pPr>
  </w:style>
  <w:style w:type="table" w:styleId="a4">
    <w:name w:val="Table Grid"/>
    <w:basedOn w:val="a1"/>
    <w:uiPriority w:val="59"/>
    <w:rsid w:val="0005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71B"/>
    <w:pPr>
      <w:spacing w:after="0" w:line="240" w:lineRule="auto"/>
    </w:pPr>
  </w:style>
  <w:style w:type="table" w:styleId="a4">
    <w:name w:val="Table Grid"/>
    <w:basedOn w:val="a1"/>
    <w:uiPriority w:val="59"/>
    <w:rsid w:val="0005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Нагорных</dc:creator>
  <cp:keywords/>
  <dc:description/>
  <cp:lastModifiedBy>Нагорных</cp:lastModifiedBy>
  <cp:revision>2</cp:revision>
  <dcterms:created xsi:type="dcterms:W3CDTF">2020-05-25T18:14:00Z</dcterms:created>
  <dcterms:modified xsi:type="dcterms:W3CDTF">2020-05-25T18:36:00Z</dcterms:modified>
</cp:coreProperties>
</file>