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CD" w:rsidRDefault="006D20CD" w:rsidP="006D2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для самостоятельной работы</w:t>
      </w:r>
    </w:p>
    <w:p w:rsidR="006D20CD" w:rsidRPr="00564777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4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Дайте определение понятию:</w:t>
      </w:r>
    </w:p>
    <w:p w:rsidR="006D20CD" w:rsidRPr="00564777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</w:t>
      </w:r>
      <w:r w:rsidRPr="00564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...</w:t>
      </w:r>
    </w:p>
    <w:p w:rsidR="006D20CD" w:rsidRPr="00564777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Изучите таблицу и сделайте вывод: «Чем общение отличится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коммуникации?</w:t>
      </w:r>
      <w:r w:rsidR="00BA0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», </w:t>
      </w:r>
      <w:r w:rsidRPr="00564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приведите примеры</w:t>
      </w:r>
      <w:r w:rsidR="00BA0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общения и коммуникации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37"/>
        <w:gridCol w:w="3895"/>
        <w:gridCol w:w="3506"/>
      </w:tblGrid>
      <w:tr w:rsidR="006D20CD" w:rsidTr="00F67948">
        <w:tc>
          <w:tcPr>
            <w:tcW w:w="2802" w:type="dxa"/>
          </w:tcPr>
          <w:p w:rsidR="006D20CD" w:rsidRPr="00C13CA0" w:rsidRDefault="006D20CD" w:rsidP="00F67948">
            <w:pPr>
              <w:jc w:val="center"/>
              <w:rPr>
                <w:b/>
                <w:i/>
                <w:sz w:val="28"/>
                <w:szCs w:val="28"/>
              </w:rPr>
            </w:pPr>
            <w:r w:rsidRPr="00C13CA0">
              <w:rPr>
                <w:b/>
                <w:i/>
                <w:sz w:val="28"/>
                <w:szCs w:val="28"/>
              </w:rPr>
              <w:t>Линии сравнения</w:t>
            </w:r>
          </w:p>
        </w:tc>
        <w:tc>
          <w:tcPr>
            <w:tcW w:w="3969" w:type="dxa"/>
          </w:tcPr>
          <w:p w:rsidR="006D20CD" w:rsidRPr="00C13CA0" w:rsidRDefault="006D20CD" w:rsidP="00F67948">
            <w:pPr>
              <w:jc w:val="center"/>
              <w:rPr>
                <w:b/>
                <w:i/>
                <w:sz w:val="28"/>
                <w:szCs w:val="28"/>
              </w:rPr>
            </w:pPr>
            <w:r w:rsidRPr="00C13CA0">
              <w:rPr>
                <w:b/>
                <w:i/>
                <w:sz w:val="28"/>
                <w:szCs w:val="28"/>
              </w:rPr>
              <w:t>Общение</w:t>
            </w:r>
          </w:p>
        </w:tc>
        <w:tc>
          <w:tcPr>
            <w:tcW w:w="3593" w:type="dxa"/>
          </w:tcPr>
          <w:p w:rsidR="006D20CD" w:rsidRPr="00C13CA0" w:rsidRDefault="006D20CD" w:rsidP="00F67948">
            <w:pPr>
              <w:jc w:val="center"/>
              <w:rPr>
                <w:b/>
                <w:i/>
                <w:sz w:val="28"/>
                <w:szCs w:val="28"/>
              </w:rPr>
            </w:pPr>
            <w:r w:rsidRPr="00C13CA0">
              <w:rPr>
                <w:b/>
                <w:i/>
                <w:sz w:val="28"/>
                <w:szCs w:val="28"/>
              </w:rPr>
              <w:t>Коммуникация</w:t>
            </w: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Участники</w:t>
            </w:r>
          </w:p>
        </w:tc>
        <w:tc>
          <w:tcPr>
            <w:tcW w:w="3969" w:type="dxa"/>
          </w:tcPr>
          <w:p w:rsidR="006D20CD" w:rsidRPr="00564777" w:rsidRDefault="006D20CD" w:rsidP="00F67948">
            <w:pPr>
              <w:jc w:val="center"/>
              <w:rPr>
                <w:sz w:val="28"/>
                <w:szCs w:val="28"/>
              </w:rPr>
            </w:pPr>
            <w:r w:rsidRPr="00564777">
              <w:rPr>
                <w:sz w:val="28"/>
                <w:szCs w:val="28"/>
              </w:rPr>
              <w:t>Взаимная (обмен)</w:t>
            </w:r>
          </w:p>
        </w:tc>
        <w:tc>
          <w:tcPr>
            <w:tcW w:w="3593" w:type="dxa"/>
          </w:tcPr>
          <w:p w:rsidR="006D20CD" w:rsidRPr="00564777" w:rsidRDefault="006D20CD" w:rsidP="00F67948">
            <w:pPr>
              <w:jc w:val="center"/>
              <w:rPr>
                <w:sz w:val="28"/>
                <w:szCs w:val="28"/>
              </w:rPr>
            </w:pPr>
            <w:r w:rsidRPr="00564777">
              <w:rPr>
                <w:sz w:val="28"/>
                <w:szCs w:val="28"/>
              </w:rPr>
              <w:t>Односторонняя (передача)</w:t>
            </w: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Передача информации</w:t>
            </w:r>
          </w:p>
        </w:tc>
        <w:tc>
          <w:tcPr>
            <w:tcW w:w="3969" w:type="dxa"/>
          </w:tcPr>
          <w:p w:rsidR="006D20CD" w:rsidRPr="00564777" w:rsidRDefault="006D20CD" w:rsidP="00F67948">
            <w:pPr>
              <w:jc w:val="center"/>
              <w:rPr>
                <w:sz w:val="28"/>
                <w:szCs w:val="28"/>
              </w:rPr>
            </w:pPr>
            <w:r w:rsidRPr="00564777">
              <w:rPr>
                <w:sz w:val="28"/>
                <w:szCs w:val="28"/>
              </w:rPr>
              <w:t>Субъект-Субъект</w:t>
            </w:r>
          </w:p>
          <w:p w:rsidR="006D20CD" w:rsidRPr="00564777" w:rsidRDefault="006D20CD" w:rsidP="00F67948">
            <w:pPr>
              <w:jc w:val="center"/>
              <w:rPr>
                <w:sz w:val="28"/>
                <w:szCs w:val="28"/>
              </w:rPr>
            </w:pPr>
            <w:r w:rsidRPr="00564777">
              <w:rPr>
                <w:sz w:val="28"/>
                <w:szCs w:val="28"/>
              </w:rPr>
              <w:t>(активно взаимодействующие)</w:t>
            </w:r>
          </w:p>
        </w:tc>
        <w:tc>
          <w:tcPr>
            <w:tcW w:w="3593" w:type="dxa"/>
          </w:tcPr>
          <w:p w:rsidR="006D20CD" w:rsidRPr="00564777" w:rsidRDefault="006D20CD" w:rsidP="00F67948">
            <w:pPr>
              <w:jc w:val="center"/>
              <w:rPr>
                <w:sz w:val="28"/>
                <w:szCs w:val="28"/>
              </w:rPr>
            </w:pPr>
            <w:r w:rsidRPr="00564777">
              <w:rPr>
                <w:sz w:val="28"/>
                <w:szCs w:val="28"/>
              </w:rPr>
              <w:t>Субъект – Объект</w:t>
            </w:r>
          </w:p>
          <w:p w:rsidR="006D20CD" w:rsidRPr="00564777" w:rsidRDefault="006D20CD" w:rsidP="00F67948">
            <w:pPr>
              <w:jc w:val="center"/>
              <w:rPr>
                <w:sz w:val="28"/>
                <w:szCs w:val="28"/>
              </w:rPr>
            </w:pPr>
            <w:r w:rsidRPr="00564777">
              <w:rPr>
                <w:sz w:val="28"/>
                <w:szCs w:val="28"/>
              </w:rPr>
              <w:t>(обособленные)</w:t>
            </w: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Действия</w:t>
            </w:r>
          </w:p>
        </w:tc>
        <w:tc>
          <w:tcPr>
            <w:tcW w:w="3969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Равнозначные</w:t>
            </w:r>
          </w:p>
        </w:tc>
        <w:tc>
          <w:tcPr>
            <w:tcW w:w="3593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Односторонние</w:t>
            </w: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Обратная связь</w:t>
            </w:r>
          </w:p>
        </w:tc>
        <w:tc>
          <w:tcPr>
            <w:tcW w:w="3969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Активная, обогащает информацию</w:t>
            </w:r>
          </w:p>
        </w:tc>
        <w:tc>
          <w:tcPr>
            <w:tcW w:w="3593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 или носит формальный характер</w:t>
            </w: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Информация</w:t>
            </w:r>
          </w:p>
        </w:tc>
        <w:tc>
          <w:tcPr>
            <w:tcW w:w="3969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Дополняется, видоизменяется, уточняется</w:t>
            </w:r>
          </w:p>
        </w:tc>
        <w:tc>
          <w:tcPr>
            <w:tcW w:w="3593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Воспринимается с потерями или без них</w:t>
            </w: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Пример</w:t>
            </w:r>
          </w:p>
        </w:tc>
        <w:tc>
          <w:tcPr>
            <w:tcW w:w="3969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Вывод</w:t>
            </w:r>
          </w:p>
        </w:tc>
        <w:tc>
          <w:tcPr>
            <w:tcW w:w="7562" w:type="dxa"/>
            <w:gridSpan w:val="2"/>
          </w:tcPr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</w:p>
          <w:p w:rsidR="006D20CD" w:rsidRDefault="006D20CD" w:rsidP="00F679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20CD" w:rsidRPr="00564777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4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Перечислите особенности информационного процесса между людьми.</w:t>
      </w:r>
    </w:p>
    <w:p w:rsidR="006D20CD" w:rsidRPr="00564777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4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Какие виды барьеров могут возникать в процессе общения? </w:t>
      </w:r>
      <w:r w:rsidRPr="00564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Чем вызваны барьеры в общении?</w:t>
      </w:r>
    </w:p>
    <w:p w:rsidR="006D20CD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647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Заполните таблицу: «Виды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общения»: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8"/>
        <w:gridCol w:w="3863"/>
        <w:gridCol w:w="3517"/>
      </w:tblGrid>
      <w:tr w:rsidR="006D20CD" w:rsidTr="00F67948">
        <w:tc>
          <w:tcPr>
            <w:tcW w:w="2802" w:type="dxa"/>
          </w:tcPr>
          <w:p w:rsidR="006D20CD" w:rsidRPr="00330A3D" w:rsidRDefault="006D20CD" w:rsidP="00F67948">
            <w:pPr>
              <w:jc w:val="center"/>
              <w:rPr>
                <w:b/>
                <w:i/>
                <w:sz w:val="28"/>
                <w:szCs w:val="28"/>
              </w:rPr>
            </w:pPr>
            <w:r w:rsidRPr="00330A3D">
              <w:rPr>
                <w:b/>
                <w:i/>
                <w:sz w:val="28"/>
                <w:szCs w:val="28"/>
              </w:rPr>
              <w:t>Линии сравнения</w:t>
            </w:r>
          </w:p>
        </w:tc>
        <w:tc>
          <w:tcPr>
            <w:tcW w:w="3969" w:type="dxa"/>
          </w:tcPr>
          <w:p w:rsidR="006D20CD" w:rsidRPr="00330A3D" w:rsidRDefault="006D20CD" w:rsidP="00F67948">
            <w:pPr>
              <w:jc w:val="center"/>
              <w:rPr>
                <w:b/>
                <w:i/>
                <w:sz w:val="28"/>
                <w:szCs w:val="28"/>
              </w:rPr>
            </w:pPr>
            <w:r w:rsidRPr="00330A3D">
              <w:rPr>
                <w:b/>
                <w:i/>
                <w:sz w:val="28"/>
                <w:szCs w:val="28"/>
              </w:rPr>
              <w:t>Вербальное общение</w:t>
            </w:r>
          </w:p>
        </w:tc>
        <w:tc>
          <w:tcPr>
            <w:tcW w:w="3593" w:type="dxa"/>
          </w:tcPr>
          <w:p w:rsidR="006D20CD" w:rsidRPr="00330A3D" w:rsidRDefault="006D20CD" w:rsidP="00F67948">
            <w:pPr>
              <w:jc w:val="center"/>
              <w:rPr>
                <w:b/>
                <w:i/>
                <w:sz w:val="28"/>
                <w:szCs w:val="28"/>
              </w:rPr>
            </w:pPr>
            <w:r w:rsidRPr="00330A3D">
              <w:rPr>
                <w:b/>
                <w:i/>
                <w:sz w:val="28"/>
                <w:szCs w:val="28"/>
              </w:rPr>
              <w:t>Невербальное общение</w:t>
            </w: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Средства общения</w:t>
            </w:r>
          </w:p>
        </w:tc>
        <w:tc>
          <w:tcPr>
            <w:tcW w:w="3969" w:type="dxa"/>
          </w:tcPr>
          <w:p w:rsidR="006D20CD" w:rsidRDefault="006D20CD" w:rsidP="00F67948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6D20CD" w:rsidRDefault="006D20CD" w:rsidP="00F67948">
            <w:pPr>
              <w:rPr>
                <w:sz w:val="28"/>
                <w:szCs w:val="28"/>
              </w:rPr>
            </w:pP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Особенности процесса</w:t>
            </w:r>
          </w:p>
        </w:tc>
        <w:tc>
          <w:tcPr>
            <w:tcW w:w="3969" w:type="dxa"/>
          </w:tcPr>
          <w:p w:rsidR="006D20CD" w:rsidRDefault="006D20CD" w:rsidP="00F67948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6D20CD" w:rsidRDefault="006D20CD" w:rsidP="00F67948">
            <w:pPr>
              <w:rPr>
                <w:sz w:val="28"/>
                <w:szCs w:val="28"/>
              </w:rPr>
            </w:pPr>
          </w:p>
        </w:tc>
      </w:tr>
      <w:tr w:rsidR="006D20CD" w:rsidTr="00F67948">
        <w:tc>
          <w:tcPr>
            <w:tcW w:w="2802" w:type="dxa"/>
          </w:tcPr>
          <w:p w:rsidR="006D20CD" w:rsidRPr="009F03A0" w:rsidRDefault="006D20CD" w:rsidP="00F67948">
            <w:pPr>
              <w:rPr>
                <w:i/>
                <w:sz w:val="28"/>
                <w:szCs w:val="28"/>
              </w:rPr>
            </w:pPr>
            <w:r w:rsidRPr="009F03A0">
              <w:rPr>
                <w:i/>
                <w:sz w:val="28"/>
                <w:szCs w:val="28"/>
              </w:rPr>
              <w:t>Роль данного типа общения</w:t>
            </w:r>
          </w:p>
        </w:tc>
        <w:tc>
          <w:tcPr>
            <w:tcW w:w="3969" w:type="dxa"/>
          </w:tcPr>
          <w:p w:rsidR="006D20CD" w:rsidRDefault="006D20CD" w:rsidP="00F67948">
            <w:pPr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6D20CD" w:rsidRDefault="006D20CD" w:rsidP="00F67948">
            <w:pPr>
              <w:rPr>
                <w:sz w:val="28"/>
                <w:szCs w:val="28"/>
              </w:rPr>
            </w:pPr>
          </w:p>
        </w:tc>
      </w:tr>
    </w:tbl>
    <w:p w:rsidR="00BA04E4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BA0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представляет собой модель речевого общения?</w:t>
      </w:r>
    </w:p>
    <w:p w:rsidR="00BA04E4" w:rsidRDefault="00BA04E4" w:rsidP="006D2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Заполните таблицу: «Функции общения», объяснив, как вы понимаете содержание каждой функции общения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5"/>
        <w:gridCol w:w="6803"/>
      </w:tblGrid>
      <w:tr w:rsidR="00BA04E4" w:rsidTr="00BA04E4">
        <w:tc>
          <w:tcPr>
            <w:tcW w:w="3369" w:type="dxa"/>
          </w:tcPr>
          <w:p w:rsidR="00BA04E4" w:rsidRPr="00BA04E4" w:rsidRDefault="00BA04E4" w:rsidP="00BA04E4">
            <w:pPr>
              <w:jc w:val="center"/>
              <w:rPr>
                <w:b/>
                <w:i/>
                <w:sz w:val="28"/>
                <w:szCs w:val="28"/>
              </w:rPr>
            </w:pPr>
            <w:r w:rsidRPr="00BA04E4">
              <w:rPr>
                <w:b/>
                <w:i/>
                <w:sz w:val="28"/>
                <w:szCs w:val="28"/>
              </w:rPr>
              <w:t>Функция</w:t>
            </w:r>
          </w:p>
        </w:tc>
        <w:tc>
          <w:tcPr>
            <w:tcW w:w="6995" w:type="dxa"/>
          </w:tcPr>
          <w:p w:rsidR="00BA04E4" w:rsidRPr="00BA04E4" w:rsidRDefault="00BA04E4" w:rsidP="00BA04E4">
            <w:pPr>
              <w:jc w:val="center"/>
              <w:rPr>
                <w:b/>
                <w:i/>
                <w:sz w:val="28"/>
                <w:szCs w:val="28"/>
              </w:rPr>
            </w:pPr>
            <w:r w:rsidRPr="00BA04E4">
              <w:rPr>
                <w:b/>
                <w:i/>
                <w:sz w:val="28"/>
                <w:szCs w:val="28"/>
              </w:rPr>
              <w:t>Содержание</w:t>
            </w:r>
          </w:p>
        </w:tc>
      </w:tr>
      <w:tr w:rsidR="00BA04E4" w:rsidTr="00BA04E4">
        <w:tc>
          <w:tcPr>
            <w:tcW w:w="3369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 Социализации</w:t>
            </w:r>
          </w:p>
        </w:tc>
        <w:tc>
          <w:tcPr>
            <w:tcW w:w="6995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</w:tc>
      </w:tr>
      <w:tr w:rsidR="00BA04E4" w:rsidTr="00BA04E4">
        <w:tc>
          <w:tcPr>
            <w:tcW w:w="3369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 Познавательная</w:t>
            </w:r>
          </w:p>
        </w:tc>
        <w:tc>
          <w:tcPr>
            <w:tcW w:w="6995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</w:tc>
      </w:tr>
      <w:tr w:rsidR="00BA04E4" w:rsidTr="00BA04E4">
        <w:tc>
          <w:tcPr>
            <w:tcW w:w="3369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 Психологическая</w:t>
            </w:r>
          </w:p>
        </w:tc>
        <w:tc>
          <w:tcPr>
            <w:tcW w:w="6995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</w:tc>
      </w:tr>
      <w:tr w:rsidR="00BA04E4" w:rsidTr="00BA04E4">
        <w:tc>
          <w:tcPr>
            <w:tcW w:w="3369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 Организационная</w:t>
            </w:r>
          </w:p>
        </w:tc>
        <w:tc>
          <w:tcPr>
            <w:tcW w:w="6995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</w:tc>
      </w:tr>
      <w:tr w:rsidR="00BA04E4" w:rsidTr="00BA04E4">
        <w:tc>
          <w:tcPr>
            <w:tcW w:w="3369" w:type="dxa"/>
          </w:tcPr>
          <w:p w:rsidR="00350250" w:rsidRDefault="00BA04E4" w:rsidP="003502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="00350250">
              <w:rPr>
                <w:i/>
                <w:sz w:val="28"/>
                <w:szCs w:val="28"/>
              </w:rPr>
              <w:t>Информационная</w:t>
            </w:r>
          </w:p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</w:tc>
        <w:tc>
          <w:tcPr>
            <w:tcW w:w="6995" w:type="dxa"/>
          </w:tcPr>
          <w:p w:rsidR="00BA04E4" w:rsidRDefault="00BA04E4" w:rsidP="006D20CD">
            <w:pPr>
              <w:rPr>
                <w:i/>
                <w:sz w:val="28"/>
                <w:szCs w:val="28"/>
              </w:rPr>
            </w:pPr>
          </w:p>
        </w:tc>
      </w:tr>
      <w:tr w:rsidR="00350250" w:rsidTr="00BA04E4">
        <w:tc>
          <w:tcPr>
            <w:tcW w:w="3369" w:type="dxa"/>
          </w:tcPr>
          <w:p w:rsidR="00350250" w:rsidRDefault="00350250" w:rsidP="003502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 Коммуникативная</w:t>
            </w:r>
          </w:p>
          <w:p w:rsidR="00350250" w:rsidRDefault="00350250" w:rsidP="00350250">
            <w:pPr>
              <w:rPr>
                <w:i/>
                <w:sz w:val="28"/>
                <w:szCs w:val="28"/>
              </w:rPr>
            </w:pPr>
          </w:p>
        </w:tc>
        <w:tc>
          <w:tcPr>
            <w:tcW w:w="6995" w:type="dxa"/>
          </w:tcPr>
          <w:p w:rsidR="00350250" w:rsidRDefault="00350250" w:rsidP="006D20CD">
            <w:pPr>
              <w:rPr>
                <w:i/>
                <w:sz w:val="28"/>
                <w:szCs w:val="28"/>
              </w:rPr>
            </w:pPr>
          </w:p>
        </w:tc>
      </w:tr>
    </w:tbl>
    <w:p w:rsidR="006D20CD" w:rsidRPr="009F03A0" w:rsidRDefault="00BA04E4" w:rsidP="006D20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8. Перечислите</w:t>
      </w:r>
      <w:r w:rsidR="006D20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особенности общения в современном мире.</w:t>
      </w:r>
    </w:p>
    <w:p w:rsidR="006D20CD" w:rsidRPr="006D20CD" w:rsidRDefault="006D20CD" w:rsidP="006D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2F3" w:rsidRDefault="006E12F3" w:rsidP="00340A38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78E" w:rsidRDefault="0079678E" w:rsidP="006E12F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79678E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6E12F3" w:rsidRPr="0079678E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</w:p>
    <w:p w:rsidR="00350250" w:rsidRDefault="00350250" w:rsidP="006E12F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350250">
        <w:rPr>
          <w:rFonts w:ascii="Times New Roman" w:hAnsi="Times New Roman" w:cs="Times New Roman"/>
          <w:i/>
          <w:sz w:val="28"/>
          <w:szCs w:val="28"/>
        </w:rPr>
        <w:t xml:space="preserve">Вспомните структуру деятельности и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ее основе </w:t>
      </w:r>
      <w:r w:rsidRPr="00350250">
        <w:rPr>
          <w:rFonts w:ascii="Times New Roman" w:hAnsi="Times New Roman" w:cs="Times New Roman"/>
          <w:i/>
          <w:sz w:val="28"/>
          <w:szCs w:val="28"/>
        </w:rPr>
        <w:t>составьте структуру общения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B0E45" w:rsidRDefault="00EB0E45" w:rsidP="006E12F3">
      <w:pPr>
        <w:pStyle w:val="a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0E45">
        <w:rPr>
          <w:rFonts w:ascii="Times New Roman" w:hAnsi="Times New Roman" w:cs="Times New Roman"/>
          <w:i/>
          <w:sz w:val="28"/>
          <w:szCs w:val="28"/>
          <w:u w:val="single"/>
        </w:rPr>
        <w:t>Задание 2.</w:t>
      </w:r>
    </w:p>
    <w:p w:rsidR="00EB0E45" w:rsidRDefault="00EB0E45" w:rsidP="00EB0E45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9678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Используя обществоведческие знания, составьте сложный план, позволяющий раскрыть по существу тему «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Роль общения в жизни человека</w:t>
      </w:r>
      <w:r w:rsidRPr="0079678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». План должен содержать не менее трех пунктов, из которых два или более детализированы в подпунктах.</w:t>
      </w:r>
    </w:p>
    <w:p w:rsidR="00223003" w:rsidRDefault="00223003" w:rsidP="00CD5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759D0" w:rsidRPr="00FF2DFE" w:rsidRDefault="00A759D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59D0" w:rsidRPr="00FF2DFE" w:rsidSect="00CF5C26">
      <w:pgSz w:w="11906" w:h="16838"/>
      <w:pgMar w:top="1134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55BA"/>
    <w:multiLevelType w:val="hybridMultilevel"/>
    <w:tmpl w:val="F6D61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59A3"/>
    <w:multiLevelType w:val="hybridMultilevel"/>
    <w:tmpl w:val="29A27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77FE"/>
    <w:multiLevelType w:val="hybridMultilevel"/>
    <w:tmpl w:val="214A9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45917"/>
    <w:multiLevelType w:val="hybridMultilevel"/>
    <w:tmpl w:val="1C4AC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97479"/>
    <w:multiLevelType w:val="hybridMultilevel"/>
    <w:tmpl w:val="4A808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4F"/>
    <w:rsid w:val="000041EF"/>
    <w:rsid w:val="0003364F"/>
    <w:rsid w:val="000F33FF"/>
    <w:rsid w:val="001429AC"/>
    <w:rsid w:val="0016430E"/>
    <w:rsid w:val="00186190"/>
    <w:rsid w:val="001A5A01"/>
    <w:rsid w:val="00223003"/>
    <w:rsid w:val="00330A3D"/>
    <w:rsid w:val="003347A7"/>
    <w:rsid w:val="00340A38"/>
    <w:rsid w:val="00350250"/>
    <w:rsid w:val="00362100"/>
    <w:rsid w:val="00366EED"/>
    <w:rsid w:val="00380326"/>
    <w:rsid w:val="0038608E"/>
    <w:rsid w:val="00387B69"/>
    <w:rsid w:val="00447B38"/>
    <w:rsid w:val="00487363"/>
    <w:rsid w:val="005171F8"/>
    <w:rsid w:val="005201D0"/>
    <w:rsid w:val="005565FC"/>
    <w:rsid w:val="00564777"/>
    <w:rsid w:val="005D1E71"/>
    <w:rsid w:val="005E4A00"/>
    <w:rsid w:val="005F5377"/>
    <w:rsid w:val="00641C66"/>
    <w:rsid w:val="00670DC8"/>
    <w:rsid w:val="006D20CD"/>
    <w:rsid w:val="006E12F3"/>
    <w:rsid w:val="006F6DF5"/>
    <w:rsid w:val="00736945"/>
    <w:rsid w:val="00770E72"/>
    <w:rsid w:val="0079678E"/>
    <w:rsid w:val="007B0DB0"/>
    <w:rsid w:val="00814766"/>
    <w:rsid w:val="00892948"/>
    <w:rsid w:val="00907017"/>
    <w:rsid w:val="0097180F"/>
    <w:rsid w:val="00976D65"/>
    <w:rsid w:val="00981531"/>
    <w:rsid w:val="009B27F7"/>
    <w:rsid w:val="009F03A0"/>
    <w:rsid w:val="00A527ED"/>
    <w:rsid w:val="00A759D0"/>
    <w:rsid w:val="00A86EB5"/>
    <w:rsid w:val="00B106E8"/>
    <w:rsid w:val="00B53624"/>
    <w:rsid w:val="00B5475C"/>
    <w:rsid w:val="00B96B15"/>
    <w:rsid w:val="00BA04E4"/>
    <w:rsid w:val="00C13CA0"/>
    <w:rsid w:val="00C143F0"/>
    <w:rsid w:val="00C36F8A"/>
    <w:rsid w:val="00C61E57"/>
    <w:rsid w:val="00C665CD"/>
    <w:rsid w:val="00CB0A8A"/>
    <w:rsid w:val="00CD5A2B"/>
    <w:rsid w:val="00CD78C5"/>
    <w:rsid w:val="00D50EBE"/>
    <w:rsid w:val="00D75902"/>
    <w:rsid w:val="00DA42C6"/>
    <w:rsid w:val="00DA62E3"/>
    <w:rsid w:val="00E830D1"/>
    <w:rsid w:val="00E86CC0"/>
    <w:rsid w:val="00EA540B"/>
    <w:rsid w:val="00EB0E45"/>
    <w:rsid w:val="00ED09A7"/>
    <w:rsid w:val="00F32CEF"/>
    <w:rsid w:val="00F65D26"/>
    <w:rsid w:val="00FF2DFE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9E34"/>
  <w15:docId w15:val="{6432F641-717A-40D5-8A64-B91CAE4C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7A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47A7"/>
    <w:rPr>
      <w:color w:val="954F72" w:themeColor="followedHyperlink"/>
      <w:u w:val="single"/>
    </w:rPr>
  </w:style>
  <w:style w:type="paragraph" w:customStyle="1" w:styleId="c0">
    <w:name w:val="c0"/>
    <w:basedOn w:val="a"/>
    <w:rsid w:val="0016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430E"/>
  </w:style>
  <w:style w:type="character" w:customStyle="1" w:styleId="c1">
    <w:name w:val="c1"/>
    <w:basedOn w:val="a0"/>
    <w:rsid w:val="0016430E"/>
  </w:style>
  <w:style w:type="table" w:styleId="a5">
    <w:name w:val="Table Grid"/>
    <w:basedOn w:val="a1"/>
    <w:rsid w:val="0098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81531"/>
    <w:pPr>
      <w:spacing w:after="0" w:line="240" w:lineRule="auto"/>
    </w:pPr>
  </w:style>
  <w:style w:type="paragraph" w:customStyle="1" w:styleId="leftmargin">
    <w:name w:val="left_margin"/>
    <w:basedOn w:val="a"/>
    <w:rsid w:val="006E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E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k310-teacher</dc:creator>
  <cp:lastModifiedBy>elvin.askerov.04@inbox.ru</cp:lastModifiedBy>
  <cp:revision>2</cp:revision>
  <dcterms:created xsi:type="dcterms:W3CDTF">2020-04-09T10:07:00Z</dcterms:created>
  <dcterms:modified xsi:type="dcterms:W3CDTF">2020-04-09T10:07:00Z</dcterms:modified>
</cp:coreProperties>
</file>