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1C" w:rsidRDefault="00C26FD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Русское «роза» и варианты «дикая роза», «рожа»,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рожан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ружа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через немецкое посредство (</w:t>
      </w:r>
      <w:hyperlink r:id="rId4" w:tooltip="Немецкий язык" w:history="1">
        <w:r>
          <w:rPr>
            <w:rStyle w:val="a3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нем.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de-DE"/>
        </w:rPr>
        <w:t>Rose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были заимствовано из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tooltip="Латинский язык" w:history="1">
        <w:r>
          <w:rPr>
            <w:rStyle w:val="a3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лат.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a-Latn"/>
        </w:rPr>
        <w:t>rosa</w:t>
      </w:r>
      <w:hyperlink r:id="rId6" w:anchor="cite_note-1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которое, в свою очередь, заимствовано из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"http://ru.wikipedia.org/wiki/%D0%94%D1%80%D0%B5%D0%B2%D0%BD%D0%B5%D0%B3%D1%80%D0%B5%D1%87%D0%B5%D1%81%D0%BA%D0%B8%D0%B9_%D1%8F%D0%B7%D1%8B%D0%BA" \o "Древнегреческий язык"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0"/>
          <w:szCs w:val="20"/>
          <w:u w:val="none"/>
          <w:shd w:val="clear" w:color="auto" w:fill="FFFFFF"/>
        </w:rPr>
        <w:t>др</w:t>
      </w:r>
      <w:proofErr w:type="gramStart"/>
      <w:r>
        <w:rPr>
          <w:rStyle w:val="a3"/>
          <w:rFonts w:ascii="Arial" w:hAnsi="Arial" w:cs="Arial"/>
          <w:color w:val="0B0080"/>
          <w:sz w:val="20"/>
          <w:szCs w:val="20"/>
          <w:u w:val="none"/>
          <w:shd w:val="clear" w:color="auto" w:fill="FFFFFF"/>
        </w:rPr>
        <w:t>.-</w:t>
      </w:r>
      <w:proofErr w:type="gramEnd"/>
      <w:r>
        <w:rPr>
          <w:rStyle w:val="a3"/>
          <w:rFonts w:ascii="Arial" w:hAnsi="Arial" w:cs="Arial"/>
          <w:color w:val="0B0080"/>
          <w:sz w:val="20"/>
          <w:szCs w:val="20"/>
          <w:u w:val="none"/>
          <w:shd w:val="clear" w:color="auto" w:fill="FFFFFF"/>
        </w:rPr>
        <w:t>греч</w:t>
      </w:r>
      <w:proofErr w:type="spellEnd"/>
      <w:r>
        <w:rPr>
          <w:rStyle w:val="a3"/>
          <w:rFonts w:ascii="Arial" w:hAnsi="Arial" w:cs="Arial"/>
          <w:color w:val="0B0080"/>
          <w:sz w:val="20"/>
          <w:szCs w:val="20"/>
          <w:u w:val="none"/>
          <w:shd w:val="clear" w:color="auto" w:fill="FFFFFF"/>
        </w:rPr>
        <w:t>.</w:t>
      </w:r>
      <w: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ῥόδον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rhodon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(ср. с названием декоративного растения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ῥοδοδένδρον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rhodo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softHyphen/>
        <w:t>dendron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«розовое дерево»)</w:t>
      </w:r>
      <w:hyperlink r:id="rId7" w:anchor="cite_note-2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[2]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Древнегреческое слово (праформа —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ϝ</w:t>
      </w:r>
      <w:r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ρόδον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*wródon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связано с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"http://ru.wikipedia.org/wiki/%D0%90%D1%80%D0%BC%D1%8F%D0%BD%D1%81%D0%BA%D0%B8%D0%B9_%D1%8F%D0%B7%D1%8B%D0%BA" \o "Армянский язык"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0"/>
          <w:szCs w:val="20"/>
          <w:u w:val="none"/>
          <w:shd w:val="clear" w:color="auto" w:fill="FFFFFF"/>
        </w:rPr>
        <w:t>арм</w:t>
      </w:r>
      <w:proofErr w:type="spellEnd"/>
      <w:r>
        <w:rPr>
          <w:rStyle w:val="a3"/>
          <w:rFonts w:ascii="Arial" w:hAnsi="Arial" w:cs="Arial"/>
          <w:color w:val="0B0080"/>
          <w:sz w:val="20"/>
          <w:szCs w:val="20"/>
          <w:u w:val="none"/>
          <w:shd w:val="clear" w:color="auto" w:fill="FFFFFF"/>
        </w:rPr>
        <w:t>.</w:t>
      </w:r>
      <w: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վարդ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vard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— «роза»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праиранск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*ṷṛda-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Отсюда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hyperlink r:id="rId8" w:tooltip="Персидский язык" w:history="1">
        <w:r>
          <w:rPr>
            <w:rStyle w:val="a3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перс</w:t>
        </w:r>
        <w:proofErr w:type="spellEnd"/>
        <w:r>
          <w:rPr>
            <w:rStyle w:val="a3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  <w:rtl/>
        </w:rPr>
        <w:t>gul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‎ — «роза»</w:t>
      </w:r>
      <w:hyperlink r:id="rId9" w:anchor="cite_note-3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[3]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В русском языке употреблялось название шиповника собачьего —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гуляф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—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гуляфная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вода», «розовая вода», первоначальное значение которого заимствовано из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ново-персидского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guläb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guläv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gul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«роза» и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äb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— «вода».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Ср. с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tooltip="Азербайджанский язык" w:history="1">
        <w:r>
          <w:rPr>
            <w:rStyle w:val="a3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азерб.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guläbi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«благовонная эссенция»</w:t>
      </w:r>
      <w:hyperlink r:id="rId11" w:anchor="cite_note-4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[4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Розы впервые начали выращивать в Древнем Риме, хотя основное назначение садов того времени было выращивание полезных растений (плодовых, овощных, пряных и лекарственных), но в произведениях древнеримских писателей встречается описание около 10 сортов роз</w:t>
        </w:r>
        <w:hyperlink r:id="rId12" w:anchor="cite_note-.D0.9A.D0.B5.D1.80.D0.BD.D0.B5.D1.80-5" w:history="1">
          <w:r>
            <w:rPr>
              <w:rStyle w:val="a3"/>
              <w:rFonts w:ascii="Arial" w:hAnsi="Arial" w:cs="Arial"/>
              <w:color w:val="0B0080"/>
              <w:u w:val="none"/>
              <w:shd w:val="clear" w:color="auto" w:fill="FFFFFF"/>
              <w:vertAlign w:val="superscript"/>
            </w:rPr>
            <w:t>[5]</w:t>
          </w:r>
        </w:hyperlink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.</w:t>
        </w:r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hyperlink r:id="rId13" w:tooltip="Геродот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Геродот</w:t>
          </w:r>
        </w:hyperlink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уже в </w:t>
        </w:r>
        <w:proofErr w:type="spellStart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V-ом</w:t>
        </w:r>
        <w:proofErr w:type="spellEnd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 веке до н. э. в своей «Истории» описывает сады царя </w:t>
        </w:r>
        <w:proofErr w:type="spellStart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Мидоса</w:t>
        </w:r>
        <w:proofErr w:type="spellEnd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 в</w:t>
        </w:r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hyperlink r:id="rId14" w:tooltip="Древняя Македония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Македонии</w:t>
          </w:r>
        </w:hyperlink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и упоминает там махровую розу</w:t>
        </w:r>
        <w:proofErr w:type="gramEnd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.</w:t>
        </w:r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hyperlink r:id="rId15" w:tooltip="Теофраст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Теофраст</w:t>
          </w:r>
        </w:hyperlink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в 300 г. до н. э. описывает сады Греции и даёт описание роз с 15-ью, 20-ью и даже 100 лепестками</w:t>
        </w:r>
        <w:hyperlink r:id="rId16" w:anchor="cite_note-.D0.96.D0.A0-6" w:history="1">
          <w:r>
            <w:rPr>
              <w:rStyle w:val="a3"/>
              <w:rFonts w:ascii="Arial" w:hAnsi="Arial" w:cs="Arial"/>
              <w:color w:val="0B0080"/>
              <w:u w:val="none"/>
              <w:shd w:val="clear" w:color="auto" w:fill="FFFFFF"/>
              <w:vertAlign w:val="superscript"/>
            </w:rPr>
            <w:t>[6]</w:t>
          </w:r>
        </w:hyperlink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. На великолепной мозаике из</w:t>
        </w:r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hyperlink r:id="rId17" w:tooltip="Помпеи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Помпеи</w:t>
          </w:r>
        </w:hyperlink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, хранящейся в Неаполитанском музее, можно увидеть и</w:t>
        </w:r>
        <w:hyperlink r:id="rId18" w:tooltip="Роза дамасская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дамасскую розу</w:t>
          </w:r>
        </w:hyperlink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(</w:t>
        </w:r>
        <w:hyperlink r:id="rId19" w:tooltip="Rosa ×damascena (страница отсутствует)" w:history="1">
          <w:r>
            <w:rPr>
              <w:rStyle w:val="a3"/>
              <w:rFonts w:ascii="Arial" w:hAnsi="Arial" w:cs="Arial"/>
              <w:i/>
              <w:iCs/>
              <w:color w:val="A55858"/>
              <w:sz w:val="20"/>
              <w:szCs w:val="20"/>
              <w:u w:val="none"/>
              <w:shd w:val="clear" w:color="auto" w:fill="FFFFFF"/>
              <w:lang w:val="la-Latn"/>
            </w:rPr>
            <w:t>Rosa ×damascena</w:t>
          </w:r>
        </w:hyperlink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), родиной </w:t>
        </w:r>
        <w:proofErr w:type="gramStart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которой</w:t>
        </w:r>
        <w:proofErr w:type="gramEnd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 несомненно является восток и уже оттуда она попала в сады Южной Италии. С распадом Римской Империи садоводство перешло в монастыри. Именно монастырские сады послужили прототипом садов по ту сторону Альп</w:t>
        </w:r>
        <w:proofErr w:type="gramStart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.</w:t>
        </w:r>
        <w:proofErr w:type="gramEnd"/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hyperlink r:id="rId20" w:tooltip="Карл Великий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Карл Великий</w:t>
          </w:r>
        </w:hyperlink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proofErr w:type="gramStart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в</w:t>
        </w:r>
        <w:proofErr w:type="gramEnd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 своей инструкции по управлению поместьями</w:t>
        </w:r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hyperlink r:id="rId21" w:tooltip="Капитулярий о поместьях" w:history="1">
          <w:r>
            <w:rPr>
              <w:rStyle w:val="a3"/>
              <w:rFonts w:ascii="Arial" w:hAnsi="Arial" w:cs="Arial"/>
              <w:i/>
              <w:iCs/>
              <w:color w:val="0B0080"/>
              <w:sz w:val="20"/>
              <w:szCs w:val="20"/>
              <w:u w:val="none"/>
              <w:shd w:val="clear" w:color="auto" w:fill="FFFFFF"/>
            </w:rPr>
            <w:t>Capitulare de villis</w:t>
          </w:r>
        </w:hyperlink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указал перечень растений, которые необходимо выращивать, среди которых были и розы. Во времена</w:t>
        </w:r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hyperlink r:id="rId22" w:tooltip="Каролинги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Каролингов</w:t>
          </w:r>
        </w:hyperlink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в садах декоративные растения </w:t>
        </w:r>
        <w:proofErr w:type="gramStart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выращивались</w:t>
        </w:r>
        <w:proofErr w:type="gramEnd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 прежде всего с лекарственной целью, хотя, несомненно, обращалось внимание и на их красоту. Для венков и других украшений собирались полевые цветы. И только кусты роз удостаивались особого внимания и выращивались в садах. На картинах великих итальянских художников эпохи</w:t>
        </w:r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hyperlink r:id="rId23" w:tooltip="Возрождение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Возрождения</w:t>
          </w:r>
        </w:hyperlink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мы можем увидеть розы, которые выращивались в итальянских садах того времени, родиной которых скорее всего является</w:t>
        </w:r>
        <w:hyperlink r:id="rId24" w:tooltip="Италия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Италия</w:t>
          </w:r>
        </w:hyperlink>
        <w:hyperlink r:id="rId25" w:anchor="cite_note-.D0.9A.D0.B5.D1.80.D0.BD.D0.B5.D1.80-5" w:history="1">
          <w:r>
            <w:rPr>
              <w:rStyle w:val="a3"/>
              <w:rFonts w:ascii="Arial" w:hAnsi="Arial" w:cs="Arial"/>
              <w:color w:val="0B0080"/>
              <w:u w:val="none"/>
              <w:shd w:val="clear" w:color="auto" w:fill="FFFFFF"/>
              <w:vertAlign w:val="superscript"/>
            </w:rPr>
            <w:t>[5]</w:t>
          </w:r>
        </w:hyperlink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. В 1309 году папа</w:t>
        </w:r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hyperlink r:id="rId26" w:tooltip="Климент V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Климент V</w:t>
          </w:r>
        </w:hyperlink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переехал со своим двором из Рима в</w:t>
        </w:r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hyperlink r:id="rId27" w:tooltip="Авиньон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Авиньон</w:t>
          </w:r>
        </w:hyperlink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и центр католической церкви оставался там по 1377 год. Как свидетельствуют историки, уже в это время на территории</w:t>
        </w:r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hyperlink r:id="rId28" w:tooltip="Папский дворец (Авиньон)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папского дворца</w:t>
          </w:r>
        </w:hyperlink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выращивались розы. В саду же епископа </w:t>
        </w:r>
        <w:proofErr w:type="spellStart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Эйхштедтского</w:t>
        </w:r>
        <w:proofErr w:type="spellEnd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 в начале XVII-го века росла 21 разновидность роз, привезённые в Европу с востока </w:t>
        </w:r>
        <w:proofErr w:type="gramStart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через</w:t>
        </w:r>
        <w:proofErr w:type="gramEnd"/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hyperlink r:id="rId29" w:tooltip="Константинополь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Константинополь</w:t>
          </w:r>
        </w:hyperlink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, включая дамасскую. Во времена</w:t>
        </w:r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hyperlink r:id="rId30" w:tooltip="Миннезанг" w:history="1">
          <w:r>
            <w:rPr>
              <w:rStyle w:val="a3"/>
              <w:rFonts w:ascii="Arial" w:hAnsi="Arial" w:cs="Arial"/>
              <w:color w:val="0B0080"/>
              <w:sz w:val="20"/>
              <w:szCs w:val="20"/>
              <w:u w:val="none"/>
              <w:shd w:val="clear" w:color="auto" w:fill="FFFFFF"/>
            </w:rPr>
            <w:t>миннезингеров</w:t>
          </w:r>
        </w:hyperlink>
        <w:r>
          <w:rPr>
            <w:rStyle w:val="apple-converted-space"/>
            <w:rFonts w:ascii="Arial" w:hAnsi="Arial" w:cs="Arial"/>
            <w:color w:val="000000"/>
            <w:sz w:val="20"/>
            <w:szCs w:val="20"/>
            <w:shd w:val="clear" w:color="auto" w:fill="FFFFFF"/>
          </w:rPr>
          <w:t> 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существовали прекрасные сады с красными и белыми розами, которыми миннезингеры и увенчивались</w:t>
        </w:r>
        <w:hyperlink r:id="rId31" w:anchor="cite_note-.D0.9A.D0.B5.D1.80.D0.BD.D0.B5.D1.80-5" w:history="1">
          <w:r>
            <w:rPr>
              <w:rStyle w:val="a3"/>
              <w:rFonts w:ascii="Arial" w:hAnsi="Arial" w:cs="Arial"/>
              <w:color w:val="0B0080"/>
              <w:u w:val="none"/>
              <w:shd w:val="clear" w:color="auto" w:fill="FFFFFF"/>
              <w:vertAlign w:val="superscript"/>
            </w:rPr>
            <w:t>[5]</w:t>
          </w:r>
        </w:hyperlink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. С конца XIX-го века селекцию роз ведут почти во всех стран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  <w:lang w:val="en-US"/>
          </w:rPr>
          <w:t>r</w:t>
        </w:r>
        <w:r>
          <w:rPr>
            <w:noProof/>
            <w:lang w:eastAsia="ru-RU"/>
          </w:rPr>
          <w:drawing>
            <wp:inline distT="0" distB="0" distL="0" distR="0">
              <wp:extent cx="2619375" cy="2619375"/>
              <wp:effectExtent l="19050" t="0" r="9525" b="0"/>
              <wp:docPr id="1" name="Рисунок 1" descr="Rosa Red Chateau0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Rosa Red Chateau01.jpg"/>
                      <pic:cNvPicPr>
                        <a:picLocks noChangeAspect="1" noChangeArrowheads="1"/>
                      </pic:cNvPicPr>
                    </pic:nvPicPr>
                    <pic:blipFill>
                      <a:blip r:embed="rId3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19375" cy="2619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ах мира.</w:t>
        </w:r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]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C26FDD">
        <w:t xml:space="preserve"> </w:t>
      </w:r>
      <w:r>
        <w:rPr>
          <w:noProof/>
          <w:lang w:eastAsia="ru-RU"/>
        </w:rPr>
        <w:drawing>
          <wp:inline distT="0" distB="0" distL="0" distR="0">
            <wp:extent cx="2619375" cy="2562225"/>
            <wp:effectExtent l="19050" t="0" r="9525" b="0"/>
            <wp:docPr id="4" name="Рисунок 4" descr="Rosa Charivar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sa Charivari 2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2B1C" w:rsidSect="00CD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FDD"/>
    <w:rsid w:val="00C26FDD"/>
    <w:rsid w:val="00CD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F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6FDD"/>
  </w:style>
  <w:style w:type="paragraph" w:styleId="a4">
    <w:name w:val="Balloon Text"/>
    <w:basedOn w:val="a"/>
    <w:link w:val="a5"/>
    <w:uiPriority w:val="99"/>
    <w:semiHidden/>
    <w:unhideWhenUsed/>
    <w:rsid w:val="00C2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5%D1%80%D1%81%D0%B8%D0%B4%D1%81%D0%BA%D0%B8%D0%B9_%D1%8F%D0%B7%D1%8B%D0%BA" TargetMode="External"/><Relationship Id="rId13" Type="http://schemas.openxmlformats.org/officeDocument/2006/relationships/hyperlink" Target="http://ru.wikipedia.org/wiki/%D0%93%D0%B5%D1%80%D0%BE%D0%B4%D0%BE%D1%82" TargetMode="External"/><Relationship Id="rId18" Type="http://schemas.openxmlformats.org/officeDocument/2006/relationships/hyperlink" Target="http://ru.wikipedia.org/wiki/%D0%A0%D0%BE%D0%B7%D0%B0_%D0%B4%D0%B0%D0%BC%D0%B0%D1%81%D1%81%D0%BA%D0%B0%D1%8F" TargetMode="External"/><Relationship Id="rId26" Type="http://schemas.openxmlformats.org/officeDocument/2006/relationships/hyperlink" Target="http://ru.wikipedia.org/wiki/%D0%9A%D0%BB%D0%B8%D0%BC%D0%B5%D0%BD%D1%82_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%D0%9A%D0%B0%D0%BF%D0%B8%D1%82%D1%83%D0%BB%D1%8F%D1%80%D0%B8%D0%B9_%D0%BE_%D0%BF%D0%BE%D0%BC%D0%B5%D1%81%D1%82%D1%8C%D1%8F%D1%8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ru.wikipedia.org/wiki/%D0%A0%D0%BE%D0%B7%D0%B0" TargetMode="External"/><Relationship Id="rId12" Type="http://schemas.openxmlformats.org/officeDocument/2006/relationships/hyperlink" Target="http://ru.wikipedia.org/wiki/%D0%A0%D0%BE%D0%B7%D0%B0" TargetMode="External"/><Relationship Id="rId17" Type="http://schemas.openxmlformats.org/officeDocument/2006/relationships/hyperlink" Target="http://ru.wikipedia.org/wiki/%D0%9F%D0%BE%D0%BC%D0%BF%D0%B5%D0%B8" TargetMode="External"/><Relationship Id="rId25" Type="http://schemas.openxmlformats.org/officeDocument/2006/relationships/hyperlink" Target="http://ru.wikipedia.org/wiki/%D0%A0%D0%BE%D0%B7%D0%B0" TargetMode="External"/><Relationship Id="rId33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A0%D0%BE%D0%B7%D0%B0" TargetMode="External"/><Relationship Id="rId20" Type="http://schemas.openxmlformats.org/officeDocument/2006/relationships/hyperlink" Target="http://ru.wikipedia.org/wiki/%D0%9A%D0%B0%D1%80%D0%BB_%D0%92%D0%B5%D0%BB%D0%B8%D0%BA%D0%B8%D0%B9" TargetMode="External"/><Relationship Id="rId29" Type="http://schemas.openxmlformats.org/officeDocument/2006/relationships/hyperlink" Target="http://ru.wikipedia.org/wiki/%D0%9A%D0%BE%D0%BD%D1%81%D1%82%D0%B0%D0%BD%D1%82%D0%B8%D0%BD%D0%BE%D0%BF%D0%BE%D0%BB%D1%8C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0%D0%BE%D0%B7%D0%B0" TargetMode="External"/><Relationship Id="rId11" Type="http://schemas.openxmlformats.org/officeDocument/2006/relationships/hyperlink" Target="http://ru.wikipedia.org/wiki/%D0%A0%D0%BE%D0%B7%D0%B0" TargetMode="External"/><Relationship Id="rId24" Type="http://schemas.openxmlformats.org/officeDocument/2006/relationships/hyperlink" Target="http://ru.wikipedia.org/wiki/%D0%98%D1%82%D0%B0%D0%BB%D0%B8%D1%8F" TargetMode="External"/><Relationship Id="rId32" Type="http://schemas.openxmlformats.org/officeDocument/2006/relationships/image" Target="media/image1.jpeg"/><Relationship Id="rId5" Type="http://schemas.openxmlformats.org/officeDocument/2006/relationships/hyperlink" Target="http://ru.wikipedia.org/wiki/%D0%9B%D0%B0%D1%82%D0%B8%D0%BD%D1%81%D0%BA%D0%B8%D0%B9_%D1%8F%D0%B7%D1%8B%D0%BA" TargetMode="External"/><Relationship Id="rId15" Type="http://schemas.openxmlformats.org/officeDocument/2006/relationships/hyperlink" Target="http://ru.wikipedia.org/wiki/%D0%A2%D0%B5%D0%BE%D1%84%D1%80%D0%B0%D1%81%D1%82" TargetMode="External"/><Relationship Id="rId23" Type="http://schemas.openxmlformats.org/officeDocument/2006/relationships/hyperlink" Target="http://ru.wikipedia.org/wiki/%D0%92%D0%BE%D0%B7%D1%80%D0%BE%D0%B6%D0%B4%D0%B5%D0%BD%D0%B8%D0%B5" TargetMode="External"/><Relationship Id="rId28" Type="http://schemas.openxmlformats.org/officeDocument/2006/relationships/hyperlink" Target="http://ru.wikipedia.org/wiki/%D0%9F%D0%B0%D0%BF%D1%81%D0%BA%D0%B8%D0%B9_%D0%B4%D0%B2%D0%BE%D1%80%D0%B5%D1%86_(%D0%90%D0%B2%D0%B8%D0%BD%D1%8C%D0%BE%D0%BD)" TargetMode="External"/><Relationship Id="rId10" Type="http://schemas.openxmlformats.org/officeDocument/2006/relationships/hyperlink" Target="http://ru.wikipedia.org/wiki/%D0%90%D0%B7%D0%B5%D1%80%D0%B1%D0%B0%D0%B9%D0%B4%D0%B6%D0%B0%D0%BD%D1%81%D0%BA%D0%B8%D0%B9_%D1%8F%D0%B7%D1%8B%D0%BA" TargetMode="External"/><Relationship Id="rId19" Type="http://schemas.openxmlformats.org/officeDocument/2006/relationships/hyperlink" Target="http://ru.wikipedia.org/w/index.php?title=Rosa_%C3%97damascena&amp;action=edit&amp;redlink=1" TargetMode="External"/><Relationship Id="rId31" Type="http://schemas.openxmlformats.org/officeDocument/2006/relationships/hyperlink" Target="http://ru.wikipedia.org/wiki/%D0%A0%D0%BE%D0%B7%D0%B0" TargetMode="External"/><Relationship Id="rId4" Type="http://schemas.openxmlformats.org/officeDocument/2006/relationships/hyperlink" Target="http://ru.wikipedia.org/wiki/%D0%9D%D0%B5%D0%BC%D0%B5%D1%86%D0%BA%D0%B8%D0%B9_%D1%8F%D0%B7%D1%8B%D0%BA" TargetMode="External"/><Relationship Id="rId9" Type="http://schemas.openxmlformats.org/officeDocument/2006/relationships/hyperlink" Target="http://ru.wikipedia.org/wiki/%D0%A0%D0%BE%D0%B7%D0%B0" TargetMode="External"/><Relationship Id="rId14" Type="http://schemas.openxmlformats.org/officeDocument/2006/relationships/hyperlink" Target="http://ru.wikipedia.org/wiki/%D0%94%D1%80%D0%B5%D0%B2%D0%BD%D1%8F%D1%8F_%D0%9C%D0%B0%D0%BA%D0%B5%D0%B4%D0%BE%D0%BD%D0%B8%D1%8F" TargetMode="External"/><Relationship Id="rId22" Type="http://schemas.openxmlformats.org/officeDocument/2006/relationships/hyperlink" Target="http://ru.wikipedia.org/wiki/%D0%9A%D0%B0%D1%80%D0%BE%D0%BB%D0%B8%D0%BD%D0%B3%D0%B8" TargetMode="External"/><Relationship Id="rId27" Type="http://schemas.openxmlformats.org/officeDocument/2006/relationships/hyperlink" Target="http://ru.wikipedia.org/wiki/%D0%90%D0%B2%D0%B8%D0%BD%D1%8C%D0%BE%D0%BD" TargetMode="External"/><Relationship Id="rId30" Type="http://schemas.openxmlformats.org/officeDocument/2006/relationships/hyperlink" Target="http://ru.wikipedia.org/wiki/%D0%9C%D0%B8%D0%BD%D0%BD%D0%B5%D0%B7%D0%B0%D0%BD%D0%B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5626</Characters>
  <Application>Microsoft Office Word</Application>
  <DocSecurity>0</DocSecurity>
  <Lines>46</Lines>
  <Paragraphs>13</Paragraphs>
  <ScaleCrop>false</ScaleCrop>
  <Company>Microsoft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2013-12-13T14:49:00Z</dcterms:created>
  <dcterms:modified xsi:type="dcterms:W3CDTF">2013-12-13T14:51:00Z</dcterms:modified>
</cp:coreProperties>
</file>