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B9" w:rsidRPr="0031403B" w:rsidRDefault="00812FB9" w:rsidP="00120328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</w:p>
    <w:p w:rsidR="009A7353" w:rsidRPr="007976C2" w:rsidRDefault="009A7353" w:rsidP="009A73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Моря Тихого океана, омывающие побережье России.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Тихий океан и его моря омывают территорию Дальнего Востока. Все моря являются окраинными, отделены от океана архипелагами островов, но свободно сообщаются с ним проливами. Так как эти моря расположены на стыке литосферных плит и находятся в зоне огненного </w:t>
      </w:r>
      <w:r w:rsidR="00D86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тихоокеан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кольца, то у них практически отсутствует шельфовая зона, поэтому имеют значительную глубину – 2500-4000м. Восточные берега Камчатки и Курильских островов омываются водами самого Тихого океана. Здесь находится Курило – камчатская впадина с глубиной 9717м. Т. К. это сейсмически активная зона, возможны цунами, а вдоль гористого побережья расположено много действующих вулканов.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Берингово и Охотское море отличаются суровым климатом: зимой север Берингова моря и значительная часть Охотского моря покрыты льдом, а температура поверхностных вод даже летом не поднимается выше +5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-12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Над территорией Охотского моря часто образуются туманы. Выше температура воды Японского моря. Летом температура воды достигает +20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излюбленное место отдыха жителей данного региона. В Японском море часто бывают сильные штормы и тайфуны.Самые высокие приливы в России наблюдаются в Пенжинской губе Охотского моря - 13м (залив Шелихова).</w:t>
      </w:r>
    </w:p>
    <w:p w:rsidR="009A7353" w:rsidRPr="007976C2" w:rsidRDefault="009A7353" w:rsidP="0007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Экологические проблемы морей России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Всякий водоем или водный источник связан с окружающей его внешней средой. На него оказывают влияние условия формирования 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поверхностного или подземного водного стока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разнообразные природные явления, 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индустрия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промышленное и коммунальное </w:t>
      </w:r>
      <w:r w:rsidR="00A31657"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строительство, транспорт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хозяйственная и бытовая деятельность человека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Последствием этих влияний является привнесение в водную среду новых, несвойственных ей веществ - загрязнителей, ухудшающих качество воды.</w:t>
      </w:r>
    </w:p>
    <w:p w:rsidR="009A7353" w:rsidRPr="007976C2" w:rsidRDefault="009A7353" w:rsidP="009A73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00400" cy="2575560"/>
            <wp:effectExtent l="0" t="0" r="0" b="0"/>
            <wp:docPr id="28" name="Рисунок 28" descr="hello_html_m3a25e4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a25e49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XX в. обострилась экологическая обстановка. Океан уже не в состоянии самоочищаться.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Основным источником загрязнения океанских вод являются стоки промышленных предприятий, поступающие с речной водой (40% загрязнения). Около 30% загрязнения приходится на морской транспорт. Особый вред наносят аварии танкеров (нефтеналивных судов), аварии на 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нефтепроводах, проложенных по дну морей, а также и добыча нефти в море с буровых установок.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 нефти губит 2 т воды! Нефтяная пленка является препятствием к обмену влагой, теплом, кислородом между атмосферой и морской водой. Под нефтяной пленкой через трое суток гибнет икра рыбы. Птицы, садящиеся на воду, облепляются нефтью и уже не могут взлететь.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 удобрений на полях может погубить живые организмы, обитающие в морях, т. к. избыток минеральных удобрений не усваивается растениями и выносится в реки с дождевой и талой водой. Из рек удобрения попадают в моря. В морской воде из-за избытка азота, фосфора и других элементов буйно размножаются водоросли и бактерии — «цветет» морская вода. Уменьшается содержание кислорода (он расходуется на процессы гниения), и увеличивается содержание ядовитого сероводорода.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Предприятия грязных отраслей (химической, цветной металлургии, нефтепереработка) сливают отходы в сточные воды рек, которые несут свои воды в море или непосредственно в моря, что ведет к их загрязнению тяжелыми металлами (ртуть, свинец, цынк). Заражение морепродуктов неоднократно приводило к ртутному отравлению прибрежного населения. К 1977 году насчитывалось 2800 жертв болезни Миномата, причиной которой послужили отходы предприятий.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экологическим проблемам этих морей можно отнести массовый лов рыбы и морепродуктов. Браконьерство. Не стоит забывать, что Японское море – самое теплое на Дальнем Востоке, поэтому летом привлекает большое скопление туристов. Добыча полезных ископаемых на шельфе;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морям Тихого океана проходят оживленные торговые пути, что ведет к </w:t>
      </w:r>
      <w:r w:rsidR="00071C78"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загрязнению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России нет моря, где не возникли бы экологические проблемы, связанные с хозяйственной деятельностью человека. Если эти моря и не находятся в зоне интенсивного освоения, загрязнение их может происходить в результате переноса загрязненных вод из других бассейнов. Например, течение Куросио, несущее воды от Японских островов формирует устойчивые очаги загрязнения нефтью и возможное радиационное загрязнение после аварии на АЭС Фокусима прибрежных вод Курильских островов.</w:t>
      </w:r>
    </w:p>
    <w:p w:rsidR="009A7353" w:rsidRPr="007976C2" w:rsidRDefault="009A7353" w:rsidP="0007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Охрана морей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Охрана морей представляет собой составную часть охраны всей окружающей среды. Подписано несколько международных договоров о сотрудничестве стран, ибо ни одно государство никогда не добьется хорошего качества воды у </w:t>
      </w:r>
      <w:r w:rsidR="00072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берегов,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сосед превращает принадлежащую ему акваторию в сливную яму.</w:t>
      </w:r>
    </w:p>
    <w:p w:rsidR="009A7353" w:rsidRPr="007976C2" w:rsidRDefault="00A31657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9A7353"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1978г. Дальневосточного заповедника положило начало развитию морского заповедного дела в нашей стране. Он был организован в заливе Петра Великого - одной из наиболее богатых по разнообразию видов акватории. Крайне важно, что в заповеднике охраняются не просто отдельные представители флоры и фауны, а поддерживается в естественном состоянии уникальная экосистема Японского моря. За заповедником закреплено четыре района с разным режимом охраны общей площадью </w:t>
      </w:r>
      <w:r w:rsidR="009A7353"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64311,6 га, в том числе 63000 га морской акватории, и утверждена охранная зона вокруг морских границ шириной 3 мили, вокруг сухопутных — 500 метров. Дальневосточный морской биосферный заповедник ДВО РАН — единственный в России заповедник, 98 % площади которого — это акватория. В нём обитает более 5000 видов растений и животных.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направления деятельности заповедника:</w:t>
      </w:r>
    </w:p>
    <w:p w:rsidR="009A7353" w:rsidRPr="007976C2" w:rsidRDefault="009A7353" w:rsidP="009A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генофонда животных и растений, а также объектов культурного и исторического наследия;</w:t>
      </w:r>
    </w:p>
    <w:p w:rsidR="009A7353" w:rsidRPr="007976C2" w:rsidRDefault="009A7353" w:rsidP="009A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акватории и территории;</w:t>
      </w:r>
    </w:p>
    <w:p w:rsidR="009A7353" w:rsidRPr="007976C2" w:rsidRDefault="009A7353" w:rsidP="009A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научных основ сохранения и восстановления морских и островных биогеоценозов и разработка научных рекомендаций для морского заповедного дела;</w:t>
      </w:r>
    </w:p>
    <w:p w:rsidR="009A7353" w:rsidRPr="007976C2" w:rsidRDefault="009A7353" w:rsidP="009A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мониторинг морских и островных биоценозов животных и растений;</w:t>
      </w:r>
    </w:p>
    <w:p w:rsidR="009A7353" w:rsidRPr="007976C2" w:rsidRDefault="009A7353" w:rsidP="009A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эколого-просветительская деятельность и познавательный природный экологический туризм.</w:t>
      </w:r>
    </w:p>
    <w:p w:rsidR="009A7353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3E7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90060" cy="2743200"/>
            <wp:effectExtent l="0" t="0" r="0" b="0"/>
            <wp:docPr id="2" name="Рисунок 25" descr="hello_html_275cbc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75cbc7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71" w:rsidRPr="007976C2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7353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526280" cy="3093720"/>
            <wp:effectExtent l="0" t="0" r="7620" b="0"/>
            <wp:docPr id="24" name="Рисунок 24" descr="hello_html_m35504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5504e5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57150" distR="5715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05300" cy="3162300"/>
            <wp:effectExtent l="19050" t="0" r="0" b="0"/>
            <wp:wrapSquare wrapText="bothSides"/>
            <wp:docPr id="29" name="Рисунок 29" descr="hello_html_m236ac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236ac24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E71" w:rsidRPr="007976C2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7353" w:rsidRPr="007976C2" w:rsidRDefault="009A7353" w:rsidP="009A73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172200" cy="5056766"/>
            <wp:effectExtent l="19050" t="0" r="0" b="0"/>
            <wp:docPr id="23" name="Рисунок 23" descr="hello_html_mf6ff3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f6ff3c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757" cy="505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Фото: </w:t>
      </w:r>
      <w:hyperlink r:id="rId12" w:history="1">
        <w:r w:rsidRPr="007976C2">
          <w:rPr>
            <w:rFonts w:ascii="Times New Roman" w:eastAsia="Times New Roman" w:hAnsi="Times New Roman" w:cs="Times New Roman"/>
            <w:i/>
            <w:iCs/>
            <w:color w:val="0066FF"/>
            <w:sz w:val="28"/>
            <w:szCs w:val="28"/>
            <w:lang w:eastAsia="ru-RU"/>
          </w:rPr>
          <w:t>shutterstock.com</w:t>
        </w:r>
      </w:hyperlink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Берингово море названо в честь капитана-командора Витуса Беринга</w:t>
      </w:r>
    </w:p>
    <w:p w:rsidR="009A7353" w:rsidRPr="007976C2" w:rsidRDefault="009A7353" w:rsidP="009A73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1733 г. Беринг был наз</w:t>
      </w:r>
      <w:r w:rsidR="00893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начен начальником 2-ой Камчатск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экспедиции. На судне «Святой Пётр» 17 июля 1741 г. Он достиг побережья Северной Америки, открыл некоторые из Алеутских островов. На обратном пути умер во время зимовки на острове, носящем ныне его имя.</w:t>
      </w:r>
    </w:p>
    <w:p w:rsidR="009A7353" w:rsidRPr="007976C2" w:rsidRDefault="009A7353" w:rsidP="00827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042C8" w:rsidRPr="007976C2" w:rsidRDefault="00D9278F" w:rsidP="00827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Задание №1</w:t>
      </w:r>
      <w:r w:rsidR="00827C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</w:p>
    <w:p w:rsidR="001042C8" w:rsidRPr="007976C2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план описания моря, физическую карту Дальнего Востока, справочные материалы дайте характеристику Берингова моря</w:t>
      </w:r>
    </w:p>
    <w:p w:rsidR="001042C8" w:rsidRPr="007976C2" w:rsidRDefault="001042C8" w:rsidP="00104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План описания моря: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1.Происхождение названия моря </w:t>
      </w:r>
      <w:r w:rsidR="001E3603"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географическому положению, по имени первооткрывателя, по рекам, которые в него впадают, по гидрологическим особенностям и др.)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Тип </w:t>
      </w:r>
      <w:r w:rsidR="001E3603"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моря.</w:t>
      </w:r>
      <w:r w:rsidR="001E3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0B6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окраинное, внутреннее)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3.Береговая линия</w:t>
      </w:r>
      <w:r w:rsidR="001E3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(изрезанная</w:t>
      </w:r>
      <w:r w:rsidR="000B6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есть или нет острова, заливы</w:t>
      </w:r>
      <w:r w:rsidR="0081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крупные написать)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5.Глубина (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выше, ниже средней)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6.Соленость воды (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выше, ниже средней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7.Особенности климата (</w:t>
      </w:r>
      <w:r w:rsidRPr="007976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климатический пояс, температура, ветры, туманы и др.) 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8.Флора и фауна моря.</w:t>
      </w:r>
    </w:p>
    <w:p w:rsidR="001042C8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9.Хозяйственное использование.</w:t>
      </w:r>
    </w:p>
    <w:p w:rsidR="001042C8" w:rsidRPr="007976C2" w:rsidRDefault="001042C8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10.Важнейшие </w:t>
      </w:r>
      <w:r w:rsidR="00812FB9"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порты.</w:t>
      </w:r>
    </w:p>
    <w:p w:rsidR="001042C8" w:rsidRPr="007976C2" w:rsidRDefault="001E3603" w:rsidP="00104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( см. справочные материалы ниже)</w:t>
      </w:r>
    </w:p>
    <w:p w:rsidR="00D9278F" w:rsidRPr="007976C2" w:rsidRDefault="00D9278F" w:rsidP="00D927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Задание №2.</w:t>
      </w:r>
    </w:p>
    <w:p w:rsidR="001042C8" w:rsidRPr="007976C2" w:rsidRDefault="001042C8" w:rsidP="00104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Определите, используя карты презентации</w:t>
      </w:r>
      <w:r w:rsidR="00D9278F" w:rsidRPr="00D9278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(</w:t>
      </w:r>
      <w:r w:rsidR="00C618E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выше</w:t>
      </w:r>
      <w:r w:rsidR="00D9278F" w:rsidRPr="00D9278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)</w:t>
      </w: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источники загрязнения дальневосточных морей. Результаты зане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сите в таблицу.</w:t>
      </w:r>
    </w:p>
    <w:tbl>
      <w:tblPr>
        <w:tblStyle w:val="a6"/>
        <w:tblW w:w="0" w:type="auto"/>
        <w:tblLook w:val="04A0"/>
      </w:tblPr>
      <w:tblGrid>
        <w:gridCol w:w="4672"/>
        <w:gridCol w:w="4673"/>
      </w:tblGrid>
      <w:tr w:rsidR="001042C8" w:rsidTr="005C2377">
        <w:tc>
          <w:tcPr>
            <w:tcW w:w="4672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Море</w:t>
            </w:r>
          </w:p>
        </w:tc>
        <w:tc>
          <w:tcPr>
            <w:tcW w:w="4673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источники загрязнения</w:t>
            </w:r>
          </w:p>
        </w:tc>
      </w:tr>
      <w:tr w:rsidR="001042C8" w:rsidTr="005C2377">
        <w:tc>
          <w:tcPr>
            <w:tcW w:w="4672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Берингово море</w:t>
            </w:r>
          </w:p>
        </w:tc>
        <w:tc>
          <w:tcPr>
            <w:tcW w:w="4673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42C8" w:rsidTr="005C2377">
        <w:tc>
          <w:tcPr>
            <w:tcW w:w="4672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Охотское море</w:t>
            </w:r>
          </w:p>
        </w:tc>
        <w:tc>
          <w:tcPr>
            <w:tcW w:w="4673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42C8" w:rsidTr="005C2377">
        <w:tc>
          <w:tcPr>
            <w:tcW w:w="4672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Японское море</w:t>
            </w:r>
          </w:p>
        </w:tc>
        <w:tc>
          <w:tcPr>
            <w:tcW w:w="4673" w:type="dxa"/>
          </w:tcPr>
          <w:p w:rsidR="001042C8" w:rsidRDefault="001042C8" w:rsidP="005C2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Задание №3. Определи моря – рекордсмены Дальнего </w:t>
      </w:r>
      <w:r w:rsidR="00C471E9" w:rsidRPr="00797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Востока</w:t>
      </w:r>
      <w:r w:rsidR="00C471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9A7353" w:rsidRPr="007976C2" w:rsidRDefault="009A7353" w:rsidP="009A735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большое море — _______________________________море </w:t>
      </w: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5300" cy="350520"/>
            <wp:effectExtent l="0" t="0" r="0" b="0"/>
            <wp:docPr id="20" name="Рисунок 20" descr="hello_html_m65d349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65d349e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353" w:rsidRPr="007976C2" w:rsidRDefault="009A7353" w:rsidP="009A735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высокий прилив в ______________________________море.</w:t>
      </w:r>
    </w:p>
    <w:p w:rsidR="009A7353" w:rsidRPr="007976C2" w:rsidRDefault="009A7353" w:rsidP="009A735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глубокое — ____________________________________море</w:t>
      </w:r>
    </w:p>
    <w:p w:rsidR="009A7353" w:rsidRPr="007976C2" w:rsidRDefault="009A7353" w:rsidP="009A735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теплое - ______________________________________ море</w:t>
      </w:r>
    </w:p>
    <w:p w:rsidR="009A7353" w:rsidRPr="007976C2" w:rsidRDefault="009A7353" w:rsidP="009A735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экологически грязное___________________________ море</w:t>
      </w:r>
    </w:p>
    <w:p w:rsidR="00893E71" w:rsidRDefault="00893E7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doc4"/>
      <w:bookmarkEnd w:id="0"/>
    </w:p>
    <w:p w:rsidR="009A7353" w:rsidRPr="007976C2" w:rsidRDefault="00C618EF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Справочные материалы</w:t>
      </w:r>
    </w:p>
    <w:p w:rsidR="009A7353" w:rsidRPr="007976C2" w:rsidRDefault="009A7353" w:rsidP="009A7353">
      <w:pPr>
        <w:shd w:val="clear" w:color="auto" w:fill="55C709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7353" w:rsidRPr="007976C2" w:rsidRDefault="009A7353" w:rsidP="00893E71">
      <w:pPr>
        <w:shd w:val="clear" w:color="auto" w:fill="55C709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13120" cy="2697480"/>
            <wp:effectExtent l="0" t="0" r="0" b="7620"/>
            <wp:docPr id="14" name="Рисунок 14" descr="hello_html_m118bf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118bf64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353" w:rsidRPr="007976C2" w:rsidRDefault="009A7353" w:rsidP="009A7353">
      <w:pPr>
        <w:shd w:val="clear" w:color="auto" w:fill="E1E4D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bookmarkStart w:id="1" w:name="doc5"/>
      <w:bookmarkEnd w:id="1"/>
      <w:r w:rsidRPr="007976C2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Выбранный для просмотра документ</w:t>
      </w:r>
      <w:r w:rsidRPr="007976C2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Справочная таблица по морям.docx</w:t>
      </w:r>
    </w:p>
    <w:p w:rsidR="009A7353" w:rsidRPr="007976C2" w:rsidRDefault="009A7353" w:rsidP="009A7353">
      <w:pPr>
        <w:shd w:val="clear" w:color="auto" w:fill="55C709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7353" w:rsidRPr="007976C2" w:rsidRDefault="009A7353" w:rsidP="009A7353">
      <w:pPr>
        <w:shd w:val="clear" w:color="auto" w:fill="55C709"/>
        <w:spacing w:after="0" w:line="240" w:lineRule="auto"/>
        <w:textAlignment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</w:p>
    <w:p w:rsidR="009A7353" w:rsidRPr="007976C2" w:rsidRDefault="009A7353" w:rsidP="009A7353">
      <w:pPr>
        <w:shd w:val="clear" w:color="auto" w:fill="55C709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Справочный материал. Моря, омывающие Россию.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Название,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Бассейн океана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Площадь,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 км2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Макс. глубина, м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Соленость, %с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 воды, °С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Впадающие реки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январь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июль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Моря Тихого океана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Берингово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2312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5500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30-33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-1...+2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+5...+ 12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Анадырь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……………………..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Охотское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1603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3521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31-34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-1...+2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…………………….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Японское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1062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3699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28-35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-1...+ 11</w:t>
      </w:r>
    </w:p>
    <w:p w:rsidR="009A7353" w:rsidRPr="007976C2" w:rsidRDefault="009A7353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+ 17...+26</w:t>
      </w:r>
    </w:p>
    <w:p w:rsidR="009A7353" w:rsidRDefault="00CF7B61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Томилин</w:t>
      </w:r>
    </w:p>
    <w:tbl>
      <w:tblPr>
        <w:tblStyle w:val="a6"/>
        <w:tblW w:w="0" w:type="auto"/>
        <w:tblLook w:val="04A0"/>
      </w:tblPr>
      <w:tblGrid>
        <w:gridCol w:w="1377"/>
        <w:gridCol w:w="1104"/>
        <w:gridCol w:w="1293"/>
        <w:gridCol w:w="1172"/>
        <w:gridCol w:w="1444"/>
        <w:gridCol w:w="1642"/>
        <w:gridCol w:w="1539"/>
      </w:tblGrid>
      <w:tr w:rsidR="0010165B" w:rsidTr="0010165B"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Название,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Бассейн океана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Площадь,</w:t>
            </w:r>
          </w:p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км2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Макс. глубина, м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Соленость, %с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Температура воды, °С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Впадающие реки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165B" w:rsidTr="0010165B">
        <w:tc>
          <w:tcPr>
            <w:tcW w:w="1367" w:type="dxa"/>
          </w:tcPr>
          <w:p w:rsidR="0010165B" w:rsidRPr="007976C2" w:rsidRDefault="0010165B" w:rsidP="0010165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7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Берингово</w:t>
            </w:r>
          </w:p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165B" w:rsidTr="0010165B"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165B" w:rsidTr="0010165B"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165B" w:rsidTr="0010165B"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10165B" w:rsidRDefault="0010165B" w:rsidP="009A73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0165B" w:rsidRPr="007976C2" w:rsidRDefault="0010165B" w:rsidP="009A73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0165B" w:rsidRPr="007976C2" w:rsidSect="00893E7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3AC" w:rsidRDefault="009843AC" w:rsidP="00307D7B">
      <w:pPr>
        <w:spacing w:after="0" w:line="240" w:lineRule="auto"/>
      </w:pPr>
      <w:r>
        <w:separator/>
      </w:r>
    </w:p>
  </w:endnote>
  <w:endnote w:type="continuationSeparator" w:id="1">
    <w:p w:rsidR="009843AC" w:rsidRDefault="009843AC" w:rsidP="0030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3AC" w:rsidRDefault="009843AC" w:rsidP="00307D7B">
      <w:pPr>
        <w:spacing w:after="0" w:line="240" w:lineRule="auto"/>
      </w:pPr>
      <w:r>
        <w:separator/>
      </w:r>
    </w:p>
  </w:footnote>
  <w:footnote w:type="continuationSeparator" w:id="1">
    <w:p w:rsidR="009843AC" w:rsidRDefault="009843AC" w:rsidP="00307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113"/>
    <w:multiLevelType w:val="multilevel"/>
    <w:tmpl w:val="878E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D006F"/>
    <w:multiLevelType w:val="multilevel"/>
    <w:tmpl w:val="ABFA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9C68B4"/>
    <w:multiLevelType w:val="multilevel"/>
    <w:tmpl w:val="4356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C69B6"/>
    <w:multiLevelType w:val="multilevel"/>
    <w:tmpl w:val="57D8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B11941"/>
    <w:multiLevelType w:val="multilevel"/>
    <w:tmpl w:val="20BAC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D35"/>
    <w:rsid w:val="00071C78"/>
    <w:rsid w:val="000724AF"/>
    <w:rsid w:val="000B66F7"/>
    <w:rsid w:val="0010165B"/>
    <w:rsid w:val="001042C8"/>
    <w:rsid w:val="00120328"/>
    <w:rsid w:val="00145D35"/>
    <w:rsid w:val="001E3603"/>
    <w:rsid w:val="00307D7B"/>
    <w:rsid w:val="00374AAD"/>
    <w:rsid w:val="00480AE4"/>
    <w:rsid w:val="005517BB"/>
    <w:rsid w:val="00574E8C"/>
    <w:rsid w:val="005B40F2"/>
    <w:rsid w:val="00682599"/>
    <w:rsid w:val="006F13C9"/>
    <w:rsid w:val="00736E1B"/>
    <w:rsid w:val="007976C2"/>
    <w:rsid w:val="00812FB9"/>
    <w:rsid w:val="00827CE6"/>
    <w:rsid w:val="00893E71"/>
    <w:rsid w:val="008E5331"/>
    <w:rsid w:val="00906875"/>
    <w:rsid w:val="009843AC"/>
    <w:rsid w:val="009A7353"/>
    <w:rsid w:val="00A261B2"/>
    <w:rsid w:val="00A31657"/>
    <w:rsid w:val="00B257D6"/>
    <w:rsid w:val="00B436A5"/>
    <w:rsid w:val="00BB6E63"/>
    <w:rsid w:val="00C471E9"/>
    <w:rsid w:val="00C618EF"/>
    <w:rsid w:val="00CF6705"/>
    <w:rsid w:val="00CF7B61"/>
    <w:rsid w:val="00D52DCB"/>
    <w:rsid w:val="00D86C20"/>
    <w:rsid w:val="00D9278F"/>
    <w:rsid w:val="00E00CFE"/>
    <w:rsid w:val="00E84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7353"/>
    <w:rPr>
      <w:color w:val="0000FF"/>
      <w:u w:val="single"/>
    </w:rPr>
  </w:style>
  <w:style w:type="character" w:customStyle="1" w:styleId="v-button-doc-player">
    <w:name w:val="v-button-doc-player"/>
    <w:basedOn w:val="a0"/>
    <w:rsid w:val="009A7353"/>
  </w:style>
  <w:style w:type="character" w:customStyle="1" w:styleId="dg-libraryrate--title">
    <w:name w:val="dg-library__rate--title"/>
    <w:basedOn w:val="a0"/>
    <w:rsid w:val="009A7353"/>
  </w:style>
  <w:style w:type="character" w:customStyle="1" w:styleId="dg-libraryrate--number">
    <w:name w:val="dg-library__rate--number"/>
    <w:basedOn w:val="a0"/>
    <w:rsid w:val="009A7353"/>
  </w:style>
  <w:style w:type="paragraph" w:customStyle="1" w:styleId="v-file-choose">
    <w:name w:val="v-file-choose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A7353"/>
    <w:rPr>
      <w:b/>
      <w:bCs/>
    </w:rPr>
  </w:style>
  <w:style w:type="paragraph" w:customStyle="1" w:styleId="infolavkatitle">
    <w:name w:val="infolavka__title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lavkaname">
    <w:name w:val="infolavka__name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lavkaprice">
    <w:name w:val="infolavka__price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lavkabtn">
    <w:name w:val="infolavka__btn"/>
    <w:basedOn w:val="a0"/>
    <w:rsid w:val="009A7353"/>
  </w:style>
  <w:style w:type="paragraph" w:customStyle="1" w:styleId="infolavkabottom">
    <w:name w:val="infolavka__bottom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9-stop-headertitle-4">
    <w:name w:val="s29-stop-header__title-4"/>
    <w:basedOn w:val="a"/>
    <w:rsid w:val="009A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B4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07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7D7B"/>
  </w:style>
  <w:style w:type="paragraph" w:styleId="a9">
    <w:name w:val="footer"/>
    <w:basedOn w:val="a"/>
    <w:link w:val="aa"/>
    <w:uiPriority w:val="99"/>
    <w:unhideWhenUsed/>
    <w:rsid w:val="00307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7D7B"/>
  </w:style>
  <w:style w:type="paragraph" w:styleId="ab">
    <w:name w:val="Balloon Text"/>
    <w:basedOn w:val="a"/>
    <w:link w:val="ac"/>
    <w:uiPriority w:val="99"/>
    <w:semiHidden/>
    <w:unhideWhenUsed/>
    <w:rsid w:val="00893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93E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0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011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5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36219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7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0755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80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18859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2360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05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4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1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9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1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1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6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46064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8193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5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38685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99421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8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1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82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6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62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64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6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5816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37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64577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83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68418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6764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73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8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051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8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5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8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1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99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7504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42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346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01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104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664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8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054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45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4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4973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5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810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4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75744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47983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9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5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28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28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6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88435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2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7390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31928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79581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32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90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0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62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9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6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5856">
                      <w:marLeft w:val="0"/>
                      <w:marRight w:val="14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57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4143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79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6018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7031">
              <w:marLeft w:val="120"/>
              <w:marRight w:val="12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6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0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23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0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62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0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212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01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3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58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72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7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35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8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1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33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52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004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65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489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77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225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45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67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38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07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257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85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411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219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3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074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infourok.ru/go.html?href=http%3A%2F%2Fwww.shutterstock.com%2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Звук</dc:creator>
  <cp:keywords/>
  <dc:description/>
  <cp:lastModifiedBy>uSER</cp:lastModifiedBy>
  <cp:revision>6</cp:revision>
  <dcterms:created xsi:type="dcterms:W3CDTF">2020-04-12T17:58:00Z</dcterms:created>
  <dcterms:modified xsi:type="dcterms:W3CDTF">2020-04-30T03:27:00Z</dcterms:modified>
</cp:coreProperties>
</file>