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B72" w:rsidRPr="009D5D92" w:rsidRDefault="00A62B72" w:rsidP="00A62B72">
      <w:pPr>
        <w:spacing w:after="0" w:line="240" w:lineRule="auto"/>
        <w:jc w:val="center"/>
        <w:rPr>
          <w:rFonts w:ascii="Verdana" w:eastAsia="Times New Roman" w:hAnsi="Verdana" w:cs="Times New Roman"/>
          <w:color w:val="222222"/>
          <w:sz w:val="24"/>
          <w:szCs w:val="24"/>
          <w:lang w:eastAsia="ru-RU"/>
        </w:rPr>
      </w:pPr>
      <w:r w:rsidRPr="00D63F40">
        <w:rPr>
          <w:rFonts w:ascii="Verdana" w:eastAsia="Times New Roman" w:hAnsi="Verdana" w:cs="Times New Roman"/>
          <w:color w:val="222222"/>
          <w:sz w:val="24"/>
          <w:szCs w:val="24"/>
          <w:lang w:eastAsia="ru-RU"/>
        </w:rPr>
        <w:t xml:space="preserve">Раздел </w:t>
      </w:r>
      <w:r>
        <w:rPr>
          <w:rFonts w:ascii="Verdana" w:eastAsia="Times New Roman" w:hAnsi="Verdana" w:cs="Times New Roman"/>
          <w:color w:val="222222"/>
          <w:sz w:val="24"/>
          <w:szCs w:val="24"/>
          <w:lang w:eastAsia="ru-RU"/>
        </w:rPr>
        <w:t>«</w:t>
      </w:r>
      <w:r w:rsidRPr="00D63F40">
        <w:rPr>
          <w:rFonts w:ascii="Verdana" w:eastAsia="Times New Roman" w:hAnsi="Verdana" w:cs="Times New Roman"/>
          <w:color w:val="222222"/>
          <w:sz w:val="24"/>
          <w:szCs w:val="24"/>
          <w:lang w:eastAsia="ru-RU"/>
        </w:rPr>
        <w:t xml:space="preserve">Процессы в живой </w:t>
      </w:r>
      <w:r w:rsidR="00971832">
        <w:rPr>
          <w:rFonts w:ascii="Verdana" w:eastAsia="Times New Roman" w:hAnsi="Verdana" w:cs="Times New Roman"/>
          <w:color w:val="222222"/>
          <w:sz w:val="24"/>
          <w:szCs w:val="24"/>
          <w:lang w:eastAsia="ru-RU"/>
        </w:rPr>
        <w:t>и</w:t>
      </w:r>
      <w:r w:rsidRPr="00D63F40">
        <w:rPr>
          <w:rFonts w:ascii="Verdana" w:eastAsia="Times New Roman" w:hAnsi="Verdana" w:cs="Times New Roman"/>
          <w:color w:val="222222"/>
          <w:sz w:val="24"/>
          <w:szCs w:val="24"/>
          <w:lang w:eastAsia="ru-RU"/>
        </w:rPr>
        <w:t xml:space="preserve"> неживой природе</w:t>
      </w:r>
      <w:r>
        <w:rPr>
          <w:rFonts w:ascii="Verdana" w:eastAsia="Times New Roman" w:hAnsi="Verdana" w:cs="Times New Roman"/>
          <w:color w:val="222222"/>
          <w:sz w:val="24"/>
          <w:szCs w:val="24"/>
          <w:lang w:eastAsia="ru-RU"/>
        </w:rPr>
        <w:t>»</w:t>
      </w:r>
    </w:p>
    <w:p w:rsidR="00A62B72" w:rsidRPr="009D5D92" w:rsidRDefault="00A62B72" w:rsidP="00A62B72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222222"/>
          <w:sz w:val="24"/>
          <w:szCs w:val="24"/>
          <w:lang w:eastAsia="ru-RU"/>
        </w:rPr>
      </w:pPr>
      <w:r w:rsidRPr="00D63F40">
        <w:rPr>
          <w:rFonts w:ascii="Verdana" w:eastAsia="Times New Roman" w:hAnsi="Verdana" w:cs="Times New Roman"/>
          <w:b/>
          <w:color w:val="222222"/>
          <w:sz w:val="24"/>
          <w:szCs w:val="24"/>
          <w:lang w:eastAsia="ru-RU"/>
        </w:rPr>
        <w:t xml:space="preserve">Тема </w:t>
      </w:r>
      <w:r>
        <w:rPr>
          <w:rFonts w:ascii="Verdana" w:eastAsia="Times New Roman" w:hAnsi="Verdana" w:cs="Times New Roman"/>
          <w:b/>
          <w:color w:val="222222"/>
          <w:sz w:val="24"/>
          <w:szCs w:val="24"/>
          <w:lang w:eastAsia="ru-RU"/>
        </w:rPr>
        <w:t>«</w:t>
      </w:r>
      <w:r w:rsidRPr="00D63F40">
        <w:rPr>
          <w:rFonts w:ascii="Verdana" w:eastAsia="Times New Roman" w:hAnsi="Verdana" w:cs="Times New Roman"/>
          <w:b/>
          <w:color w:val="222222"/>
          <w:sz w:val="24"/>
          <w:szCs w:val="24"/>
          <w:lang w:eastAsia="ru-RU"/>
        </w:rPr>
        <w:t>Процессы в неживой природе</w:t>
      </w:r>
      <w:r>
        <w:rPr>
          <w:rFonts w:ascii="Verdana" w:eastAsia="Times New Roman" w:hAnsi="Verdana" w:cs="Times New Roman"/>
          <w:b/>
          <w:color w:val="222222"/>
          <w:sz w:val="24"/>
          <w:szCs w:val="24"/>
          <w:lang w:eastAsia="ru-RU"/>
        </w:rPr>
        <w:t>»</w:t>
      </w:r>
    </w:p>
    <w:p w:rsidR="00A62B72" w:rsidRPr="00CE2CDB" w:rsidRDefault="00A62B72" w:rsidP="00A62B72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222222"/>
          <w:sz w:val="20"/>
          <w:szCs w:val="20"/>
          <w:lang w:eastAsia="ru-RU"/>
        </w:rPr>
      </w:pPr>
    </w:p>
    <w:p w:rsidR="00A62B72" w:rsidRDefault="00A62B72" w:rsidP="00A62B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3F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Цель обучения 5.4.1.1 Называть процессы, происходящие в неживой природе (круговорот веществ в природе, выветривание, горообразование, климатические процессы) </w:t>
      </w:r>
    </w:p>
    <w:p w:rsidR="00A62B72" w:rsidRDefault="00A62B72" w:rsidP="00A62B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</w:p>
    <w:p w:rsidR="00A62B72" w:rsidRDefault="00A62B72" w:rsidP="00A62B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5017A1A9" wp14:editId="35A1B5EC">
            <wp:extent cx="3237366" cy="2424897"/>
            <wp:effectExtent l="0" t="0" r="1270" b="0"/>
            <wp:docPr id="1" name="Рисунок 1" descr="Что происходит с горными породами в результате круговорота веществ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Что происходит с горными породами в результате круговорота веществ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266" cy="2447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B72" w:rsidRDefault="00A62B72" w:rsidP="00A62B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</w:p>
    <w:p w:rsidR="00A62B72" w:rsidRDefault="00A62B72" w:rsidP="00A62B72">
      <w:pPr>
        <w:spacing w:after="0" w:line="240" w:lineRule="auto"/>
        <w:rPr>
          <w:noProof/>
          <w:lang w:eastAsia="ru-RU"/>
        </w:rPr>
      </w:pPr>
    </w:p>
    <w:p w:rsidR="00A62B72" w:rsidRDefault="00A62B72" w:rsidP="00A62B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17CCFD4C" wp14:editId="2E1E08EE">
            <wp:extent cx="6590261" cy="3209925"/>
            <wp:effectExtent l="0" t="0" r="1270" b="0"/>
            <wp:docPr id="2" name="Рисунок 2" descr="Круговорот веществ в биосфере – энергия, сущность и значение биологического  круговоро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руговорот веществ в биосфере – энергия, сущность и значение биологического  круговорота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89" t="3000" r="4491" b="5201"/>
                    <a:stretch/>
                  </pic:blipFill>
                  <pic:spPr bwMode="auto">
                    <a:xfrm>
                      <a:off x="0" y="0"/>
                      <a:ext cx="6642491" cy="323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2B72" w:rsidRDefault="00A62B72" w:rsidP="00A62B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</w:p>
    <w:p w:rsidR="00A62B72" w:rsidRDefault="00A62B72" w:rsidP="00A62B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</w:p>
    <w:p w:rsidR="00A62B72" w:rsidRPr="00A62B72" w:rsidRDefault="00A62B72" w:rsidP="00A62B72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222222"/>
          <w:sz w:val="28"/>
          <w:szCs w:val="28"/>
          <w:lang w:eastAsia="ru-RU"/>
        </w:rPr>
      </w:pPr>
      <w:r w:rsidRPr="00A62B72">
        <w:rPr>
          <w:rFonts w:ascii="Verdana" w:eastAsia="Times New Roman" w:hAnsi="Verdana" w:cs="Times New Roman"/>
          <w:b/>
          <w:color w:val="222222"/>
          <w:sz w:val="28"/>
          <w:szCs w:val="28"/>
          <w:lang w:eastAsia="ru-RU"/>
        </w:rPr>
        <w:t>Горообразование</w:t>
      </w:r>
    </w:p>
    <w:p w:rsidR="00A62B72" w:rsidRPr="00A62B72" w:rsidRDefault="00A62B72" w:rsidP="00A62B72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222222"/>
          <w:sz w:val="24"/>
          <w:szCs w:val="24"/>
          <w:lang w:eastAsia="ru-RU"/>
        </w:rPr>
      </w:pPr>
    </w:p>
    <w:p w:rsidR="00A62B72" w:rsidRDefault="00A62B72" w:rsidP="00A62B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D5D92">
        <w:rPr>
          <w:rFonts w:ascii="Verdana" w:eastAsia="Times New Roman" w:hAnsi="Verdana" w:cs="Times New Roman"/>
          <w:noProof/>
          <w:color w:val="222222"/>
          <w:sz w:val="20"/>
          <w:szCs w:val="20"/>
          <w:lang w:eastAsia="ru-RU"/>
        </w:rPr>
        <w:lastRenderedPageBreak/>
        <w:drawing>
          <wp:inline distT="0" distB="0" distL="0" distR="0" wp14:anchorId="51494E67" wp14:editId="0451AB40">
            <wp:extent cx="6571615" cy="8934450"/>
            <wp:effectExtent l="0" t="0" r="635" b="0"/>
            <wp:docPr id="3" name="Рисунок 3" descr="C:\Users\User\Downloads\Процессы, формирующие релье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Процессы, формирующие рельеф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7513" cy="8956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B72" w:rsidRDefault="00A62B72" w:rsidP="00A62B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</w:p>
    <w:p w:rsidR="00A62B72" w:rsidRDefault="00A62B72" w:rsidP="00A62B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</w:p>
    <w:p w:rsidR="00A62B72" w:rsidRDefault="00A62B72" w:rsidP="00A62B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</w:p>
    <w:p w:rsidR="00A62B72" w:rsidRPr="00A62B72" w:rsidRDefault="00A62B72" w:rsidP="00A62B72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222222"/>
          <w:sz w:val="28"/>
          <w:szCs w:val="28"/>
          <w:lang w:eastAsia="ru-RU"/>
        </w:rPr>
      </w:pPr>
      <w:r w:rsidRPr="00A62B72">
        <w:rPr>
          <w:rFonts w:ascii="Verdana" w:eastAsia="Times New Roman" w:hAnsi="Verdana" w:cs="Times New Roman"/>
          <w:b/>
          <w:color w:val="222222"/>
          <w:sz w:val="28"/>
          <w:szCs w:val="28"/>
          <w:lang w:eastAsia="ru-RU"/>
        </w:rPr>
        <w:t>Климатические процессы</w:t>
      </w:r>
    </w:p>
    <w:p w:rsidR="00A62B72" w:rsidRPr="00A62B72" w:rsidRDefault="00A62B72" w:rsidP="00A62B72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222222"/>
          <w:sz w:val="24"/>
          <w:szCs w:val="24"/>
          <w:lang w:eastAsia="ru-RU"/>
        </w:rPr>
      </w:pPr>
    </w:p>
    <w:p w:rsidR="00A62B72" w:rsidRDefault="00A62B72" w:rsidP="00A62B72">
      <w:pPr>
        <w:spacing w:after="0" w:line="240" w:lineRule="auto"/>
        <w:jc w:val="center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noProof/>
          <w:color w:val="222222"/>
          <w:sz w:val="20"/>
          <w:szCs w:val="20"/>
          <w:lang w:eastAsia="ru-RU"/>
        </w:rPr>
        <w:drawing>
          <wp:inline distT="0" distB="0" distL="0" distR="0" wp14:anchorId="4C2363F5" wp14:editId="04BE8034">
            <wp:extent cx="5636895" cy="2400300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895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2B72" w:rsidRDefault="00A62B72" w:rsidP="00A62B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</w:p>
    <w:p w:rsidR="00A62B72" w:rsidRDefault="00A62B72" w:rsidP="00A62B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3F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Критерий оценивания 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                                                                                  </w:t>
      </w:r>
      <w:r w:rsidRPr="00D63F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Обучающийся </w:t>
      </w:r>
    </w:p>
    <w:p w:rsidR="00A62B72" w:rsidRDefault="00A62B72" w:rsidP="00A62B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3F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sym w:font="Symbol" w:char="F0B7"/>
      </w:r>
      <w:r w:rsidRPr="00D63F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Перечисляет процессы, происходящие в неживой природе </w:t>
      </w:r>
    </w:p>
    <w:p w:rsidR="00A62B72" w:rsidRDefault="00A62B72" w:rsidP="00A62B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</w:p>
    <w:p w:rsidR="00A62B72" w:rsidRDefault="00A62B72" w:rsidP="00A62B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3F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Уровень мыслительных навыков 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                                                       </w:t>
      </w:r>
      <w:r w:rsidRPr="00D63F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Знание и понимание </w:t>
      </w:r>
    </w:p>
    <w:p w:rsidR="00A62B72" w:rsidRDefault="00A62B72" w:rsidP="00A62B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</w:p>
    <w:p w:rsidR="00A62B72" w:rsidRDefault="00A62B72" w:rsidP="00A62B72">
      <w:pPr>
        <w:spacing w:after="0" w:line="240" w:lineRule="auto"/>
        <w:jc w:val="center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3F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Задание</w:t>
      </w:r>
    </w:p>
    <w:p w:rsidR="00A62B72" w:rsidRPr="00BD63CD" w:rsidRDefault="00A62B72" w:rsidP="00A62B72">
      <w:pPr>
        <w:spacing w:after="0" w:line="240" w:lineRule="auto"/>
        <w:ind w:firstLine="567"/>
        <w:rPr>
          <w:rFonts w:ascii="Verdana" w:eastAsia="Times New Roman" w:hAnsi="Verdana" w:cs="Times New Roman"/>
          <w:b/>
          <w:color w:val="222222"/>
          <w:sz w:val="20"/>
          <w:szCs w:val="20"/>
          <w:lang w:eastAsia="ru-RU"/>
        </w:rPr>
      </w:pPr>
      <w:r w:rsidRPr="00D63F40">
        <w:rPr>
          <w:rFonts w:ascii="Verdana" w:eastAsia="Times New Roman" w:hAnsi="Verdana" w:cs="Times New Roman"/>
          <w:b/>
          <w:color w:val="222222"/>
          <w:sz w:val="20"/>
          <w:szCs w:val="20"/>
          <w:lang w:eastAsia="ru-RU"/>
        </w:rPr>
        <w:t xml:space="preserve">Иногда горообразование происходит путем извержения вулканов. Извержение </w:t>
      </w:r>
      <w:proofErr w:type="spellStart"/>
      <w:proofErr w:type="gramStart"/>
      <w:r w:rsidRPr="00D63F40">
        <w:rPr>
          <w:rFonts w:ascii="Verdana" w:eastAsia="Times New Roman" w:hAnsi="Verdana" w:cs="Times New Roman"/>
          <w:b/>
          <w:color w:val="222222"/>
          <w:sz w:val="20"/>
          <w:szCs w:val="20"/>
          <w:lang w:eastAsia="ru-RU"/>
        </w:rPr>
        <w:t>вул</w:t>
      </w:r>
      <w:r>
        <w:rPr>
          <w:rFonts w:ascii="Verdana" w:eastAsia="Times New Roman" w:hAnsi="Verdana" w:cs="Times New Roman"/>
          <w:b/>
          <w:color w:val="222222"/>
          <w:sz w:val="20"/>
          <w:szCs w:val="20"/>
          <w:lang w:eastAsia="ru-RU"/>
        </w:rPr>
        <w:t>-</w:t>
      </w:r>
      <w:r w:rsidRPr="00D63F40">
        <w:rPr>
          <w:rFonts w:ascii="Verdana" w:eastAsia="Times New Roman" w:hAnsi="Verdana" w:cs="Times New Roman"/>
          <w:b/>
          <w:color w:val="222222"/>
          <w:sz w:val="20"/>
          <w:szCs w:val="20"/>
          <w:lang w:eastAsia="ru-RU"/>
        </w:rPr>
        <w:t>кана</w:t>
      </w:r>
      <w:proofErr w:type="spellEnd"/>
      <w:proofErr w:type="gramEnd"/>
      <w:r w:rsidRPr="00D63F40">
        <w:rPr>
          <w:rFonts w:ascii="Verdana" w:eastAsia="Times New Roman" w:hAnsi="Verdana" w:cs="Times New Roman"/>
          <w:b/>
          <w:color w:val="222222"/>
          <w:sz w:val="20"/>
          <w:szCs w:val="20"/>
          <w:lang w:eastAsia="ru-RU"/>
        </w:rPr>
        <w:t xml:space="preserve"> — процесс выброса вулканом на земную поверхность раскалённых обломков, </w:t>
      </w:r>
      <w:proofErr w:type="spellStart"/>
      <w:r w:rsidRPr="00D63F40">
        <w:rPr>
          <w:rFonts w:ascii="Verdana" w:eastAsia="Times New Roman" w:hAnsi="Verdana" w:cs="Times New Roman"/>
          <w:b/>
          <w:color w:val="222222"/>
          <w:sz w:val="20"/>
          <w:szCs w:val="20"/>
          <w:lang w:eastAsia="ru-RU"/>
        </w:rPr>
        <w:t>пеп</w:t>
      </w:r>
      <w:proofErr w:type="spellEnd"/>
      <w:r>
        <w:rPr>
          <w:rFonts w:ascii="Verdana" w:eastAsia="Times New Roman" w:hAnsi="Verdana" w:cs="Times New Roman"/>
          <w:b/>
          <w:color w:val="222222"/>
          <w:sz w:val="20"/>
          <w:szCs w:val="20"/>
          <w:lang w:eastAsia="ru-RU"/>
        </w:rPr>
        <w:t>-</w:t>
      </w:r>
      <w:r w:rsidRPr="00D63F40">
        <w:rPr>
          <w:rFonts w:ascii="Verdana" w:eastAsia="Times New Roman" w:hAnsi="Verdana" w:cs="Times New Roman"/>
          <w:b/>
          <w:color w:val="222222"/>
          <w:sz w:val="20"/>
          <w:szCs w:val="20"/>
          <w:lang w:eastAsia="ru-RU"/>
        </w:rPr>
        <w:t xml:space="preserve">ла, излияние магмы, которая, излившись на поверхность, становится лавой. Постепенно лава застывает и образует холм, который увеличивается во время </w:t>
      </w:r>
      <w:proofErr w:type="gramStart"/>
      <w:r w:rsidRPr="00D63F40">
        <w:rPr>
          <w:rFonts w:ascii="Verdana" w:eastAsia="Times New Roman" w:hAnsi="Verdana" w:cs="Times New Roman"/>
          <w:b/>
          <w:color w:val="222222"/>
          <w:sz w:val="20"/>
          <w:szCs w:val="20"/>
          <w:lang w:eastAsia="ru-RU"/>
        </w:rPr>
        <w:t>последующих</w:t>
      </w:r>
      <w:proofErr w:type="gramEnd"/>
      <w:r w:rsidRPr="00D63F40">
        <w:rPr>
          <w:rFonts w:ascii="Verdana" w:eastAsia="Times New Roman" w:hAnsi="Verdana" w:cs="Times New Roman"/>
          <w:b/>
          <w:color w:val="222222"/>
          <w:sz w:val="20"/>
          <w:szCs w:val="20"/>
          <w:lang w:eastAsia="ru-RU"/>
        </w:rPr>
        <w:t xml:space="preserve"> </w:t>
      </w:r>
      <w:proofErr w:type="spellStart"/>
      <w:r w:rsidRPr="00D63F40">
        <w:rPr>
          <w:rFonts w:ascii="Verdana" w:eastAsia="Times New Roman" w:hAnsi="Verdana" w:cs="Times New Roman"/>
          <w:b/>
          <w:color w:val="222222"/>
          <w:sz w:val="20"/>
          <w:szCs w:val="20"/>
          <w:lang w:eastAsia="ru-RU"/>
        </w:rPr>
        <w:t>извер</w:t>
      </w:r>
      <w:r>
        <w:rPr>
          <w:rFonts w:ascii="Verdana" w:eastAsia="Times New Roman" w:hAnsi="Verdana" w:cs="Times New Roman"/>
          <w:b/>
          <w:color w:val="222222"/>
          <w:sz w:val="20"/>
          <w:szCs w:val="20"/>
          <w:lang w:eastAsia="ru-RU"/>
        </w:rPr>
        <w:t>-</w:t>
      </w:r>
      <w:r w:rsidRPr="00D63F40">
        <w:rPr>
          <w:rFonts w:ascii="Verdana" w:eastAsia="Times New Roman" w:hAnsi="Verdana" w:cs="Times New Roman"/>
          <w:b/>
          <w:color w:val="222222"/>
          <w:sz w:val="20"/>
          <w:szCs w:val="20"/>
          <w:lang w:eastAsia="ru-RU"/>
        </w:rPr>
        <w:t>жений</w:t>
      </w:r>
      <w:proofErr w:type="spellEnd"/>
      <w:r w:rsidRPr="00D63F40">
        <w:rPr>
          <w:rFonts w:ascii="Verdana" w:eastAsia="Times New Roman" w:hAnsi="Verdana" w:cs="Times New Roman"/>
          <w:b/>
          <w:color w:val="222222"/>
          <w:sz w:val="20"/>
          <w:szCs w:val="20"/>
          <w:lang w:eastAsia="ru-RU"/>
        </w:rPr>
        <w:t xml:space="preserve"> вулкана. </w:t>
      </w:r>
    </w:p>
    <w:p w:rsidR="00A62B72" w:rsidRDefault="00A62B72" w:rsidP="00A62B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A1CFE">
        <w:rPr>
          <w:rFonts w:ascii="Verdana" w:eastAsia="Times New Roman" w:hAnsi="Verdana" w:cs="Times New Roman"/>
          <w:noProof/>
          <w:color w:val="222222"/>
          <w:sz w:val="20"/>
          <w:szCs w:val="20"/>
          <w:lang w:eastAsia="ru-RU"/>
        </w:rPr>
        <w:drawing>
          <wp:inline distT="0" distB="0" distL="0" distR="0" wp14:anchorId="1B490856" wp14:editId="5BD17C9E">
            <wp:extent cx="6524569" cy="3495675"/>
            <wp:effectExtent l="0" t="0" r="0" b="0"/>
            <wp:docPr id="5" name="Рисунок 5" descr="C:\Users\User\Desktop\2022-2023 уч год\Строение вулкана с номер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22-2023 уч год\Строение вулкана с номерами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130" cy="3514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B72" w:rsidRDefault="00A62B72" w:rsidP="00A62B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</w:p>
    <w:p w:rsidR="00A62B72" w:rsidRDefault="00A62B72" w:rsidP="00A62B72">
      <w:pPr>
        <w:spacing w:after="0" w:line="240" w:lineRule="auto"/>
        <w:ind w:firstLine="567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3F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Используя рисунок, подпишите части вулкана и охарактеризуйте процессы, происходящие в каждой части. </w:t>
      </w:r>
    </w:p>
    <w:p w:rsidR="00A62B72" w:rsidRDefault="00A62B72" w:rsidP="00A62B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bookmarkStart w:id="0" w:name="_GoBack"/>
      <w:bookmarkEnd w:id="0"/>
    </w:p>
    <w:p w:rsidR="00A62B72" w:rsidRPr="00A62B72" w:rsidRDefault="00A62B72" w:rsidP="00A62B72">
      <w:pPr>
        <w:spacing w:after="0" w:line="240" w:lineRule="auto"/>
        <w:rPr>
          <w:rFonts w:ascii="Verdana" w:eastAsia="Times New Roman" w:hAnsi="Verdana" w:cs="Times New Roman"/>
          <w:b/>
          <w:color w:val="222222"/>
          <w:sz w:val="20"/>
          <w:szCs w:val="20"/>
          <w:lang w:eastAsia="ru-RU"/>
        </w:rPr>
      </w:pPr>
      <w:r w:rsidRPr="00D63F40">
        <w:rPr>
          <w:rFonts w:ascii="Verdana" w:eastAsia="Times New Roman" w:hAnsi="Verdana" w:cs="Times New Roman"/>
          <w:b/>
          <w:color w:val="222222"/>
          <w:sz w:val="20"/>
          <w:szCs w:val="20"/>
          <w:lang w:eastAsia="ru-RU"/>
        </w:rPr>
        <w:t xml:space="preserve">Дескриптор </w:t>
      </w:r>
      <w:r w:rsidRPr="00A62B72">
        <w:rPr>
          <w:rFonts w:ascii="Verdana" w:eastAsia="Times New Roman" w:hAnsi="Verdana" w:cs="Times New Roman"/>
          <w:b/>
          <w:color w:val="222222"/>
          <w:sz w:val="20"/>
          <w:szCs w:val="20"/>
          <w:lang w:eastAsia="ru-RU"/>
        </w:rPr>
        <w:t xml:space="preserve">                                                                                 </w:t>
      </w:r>
      <w:r w:rsidRPr="00D63F40">
        <w:rPr>
          <w:rFonts w:ascii="Verdana" w:eastAsia="Times New Roman" w:hAnsi="Verdana" w:cs="Times New Roman"/>
          <w:b/>
          <w:color w:val="222222"/>
          <w:sz w:val="20"/>
          <w:szCs w:val="20"/>
          <w:lang w:eastAsia="ru-RU"/>
        </w:rPr>
        <w:t xml:space="preserve">Обучающийся </w:t>
      </w:r>
    </w:p>
    <w:p w:rsidR="00A62B72" w:rsidRDefault="00A62B72" w:rsidP="00A62B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3F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sym w:font="Symbol" w:char="F02D"/>
      </w:r>
      <w:r w:rsidRPr="00D63F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называет части вулкана; </w:t>
      </w:r>
    </w:p>
    <w:p w:rsidR="00A62B72" w:rsidRDefault="00A62B72" w:rsidP="00A62B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3F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sym w:font="Symbol" w:char="F02D"/>
      </w:r>
      <w:r w:rsidRPr="00D63F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описывает процессы, происходящие в каждой части вулкана. </w:t>
      </w:r>
    </w:p>
    <w:p w:rsidR="00D138ED" w:rsidRDefault="000E7D22"/>
    <w:sectPr w:rsidR="00D138ED" w:rsidSect="00A62B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B72"/>
    <w:rsid w:val="000E7D22"/>
    <w:rsid w:val="005D0534"/>
    <w:rsid w:val="00971832"/>
    <w:rsid w:val="00A14351"/>
    <w:rsid w:val="00A62B72"/>
    <w:rsid w:val="00C61780"/>
    <w:rsid w:val="00F2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B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0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05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B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0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05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Басалаева И.Н.</dc:creator>
  <cp:keywords/>
  <dc:description/>
  <cp:lastModifiedBy>User</cp:lastModifiedBy>
  <cp:revision>3</cp:revision>
  <dcterms:created xsi:type="dcterms:W3CDTF">2023-01-09T04:20:00Z</dcterms:created>
  <dcterms:modified xsi:type="dcterms:W3CDTF">2023-01-09T06:11:00Z</dcterms:modified>
</cp:coreProperties>
</file>