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F8726C" w:rsidRPr="00F8726C" w:rsidTr="00F8726C">
        <w:tc>
          <w:tcPr>
            <w:tcW w:w="1595" w:type="dxa"/>
          </w:tcPr>
          <w:p w:rsidR="00F8726C" w:rsidRPr="00F8726C" w:rsidRDefault="00F8726C">
            <w:r>
              <w:t>вариант</w:t>
            </w:r>
          </w:p>
        </w:tc>
        <w:tc>
          <w:tcPr>
            <w:tcW w:w="1595" w:type="dxa"/>
          </w:tcPr>
          <w:p w:rsidR="00F8726C" w:rsidRDefault="00F8726C">
            <w:r>
              <w:t>Формула соединения</w:t>
            </w:r>
          </w:p>
        </w:tc>
        <w:tc>
          <w:tcPr>
            <w:tcW w:w="1595" w:type="dxa"/>
          </w:tcPr>
          <w:p w:rsidR="00F8726C" w:rsidRPr="00F8726C" w:rsidRDefault="00F8726C">
            <w:r>
              <w:rPr>
                <w:lang w:val="en-US"/>
              </w:rPr>
              <w:t>m</w:t>
            </w:r>
            <w:r>
              <w:t>, г</w:t>
            </w:r>
          </w:p>
        </w:tc>
        <w:tc>
          <w:tcPr>
            <w:tcW w:w="1595" w:type="dxa"/>
          </w:tcPr>
          <w:p w:rsidR="00F8726C" w:rsidRPr="00F8726C" w:rsidRDefault="00F8726C">
            <w:r>
              <w:rPr>
                <w:lang w:val="en-US"/>
              </w:rPr>
              <w:t>N</w:t>
            </w:r>
            <w:r>
              <w:t>, моль</w:t>
            </w:r>
          </w:p>
        </w:tc>
        <w:tc>
          <w:tcPr>
            <w:tcW w:w="1595" w:type="dxa"/>
          </w:tcPr>
          <w:p w:rsidR="00F8726C" w:rsidRPr="00F8726C" w:rsidRDefault="00F8726C">
            <w:r>
              <w:rPr>
                <w:lang w:val="en-US"/>
              </w:rPr>
              <w:t>V</w:t>
            </w:r>
            <w:r>
              <w:t>, л</w:t>
            </w:r>
          </w:p>
        </w:tc>
        <w:tc>
          <w:tcPr>
            <w:tcW w:w="1596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F8726C" w:rsidRPr="00F8726C" w:rsidTr="00F8726C"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</w:p>
        </w:tc>
        <w:tc>
          <w:tcPr>
            <w:tcW w:w="1595" w:type="dxa"/>
          </w:tcPr>
          <w:p w:rsidR="00F8726C" w:rsidRPr="00F8726C" w:rsidRDefault="00F8726C" w:rsidP="00196283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596" w:type="dxa"/>
          </w:tcPr>
          <w:p w:rsidR="00F8726C" w:rsidRPr="00F8726C" w:rsidRDefault="00F8726C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30.11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23</w:t>
            </w:r>
          </w:p>
        </w:tc>
      </w:tr>
      <w:tr w:rsidR="00F8726C" w:rsidRPr="00F8726C" w:rsidTr="00F8726C"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95" w:type="dxa"/>
          </w:tcPr>
          <w:p w:rsidR="00F8726C" w:rsidRPr="00F8726C" w:rsidRDefault="00F8726C" w:rsidP="00196283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</w:p>
        </w:tc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179.2</w:t>
            </w:r>
          </w:p>
        </w:tc>
        <w:tc>
          <w:tcPr>
            <w:tcW w:w="1596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4.18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23</w:t>
            </w:r>
          </w:p>
        </w:tc>
      </w:tr>
      <w:tr w:rsidR="00F8726C" w:rsidRPr="00F8726C" w:rsidTr="00F8726C">
        <w:tc>
          <w:tcPr>
            <w:tcW w:w="1595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95" w:type="dxa"/>
          </w:tcPr>
          <w:p w:rsidR="00F8726C" w:rsidRPr="00F8726C" w:rsidRDefault="00F8726C" w:rsidP="00196283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595" w:type="dxa"/>
          </w:tcPr>
          <w:p w:rsidR="00F8726C" w:rsidRPr="00F8726C" w:rsidRDefault="00F8726C">
            <w:r>
              <w:t>4600</w:t>
            </w:r>
          </w:p>
        </w:tc>
        <w:tc>
          <w:tcPr>
            <w:tcW w:w="1595" w:type="dxa"/>
          </w:tcPr>
          <w:p w:rsidR="00F8726C" w:rsidRPr="00F8726C" w:rsidRDefault="00F8726C">
            <w:r>
              <w:t>143,75</w:t>
            </w:r>
          </w:p>
        </w:tc>
        <w:tc>
          <w:tcPr>
            <w:tcW w:w="1595" w:type="dxa"/>
          </w:tcPr>
          <w:p w:rsidR="00F8726C" w:rsidRPr="00F8726C" w:rsidRDefault="00F8726C">
            <w:r>
              <w:t>3220</w:t>
            </w:r>
          </w:p>
        </w:tc>
        <w:tc>
          <w:tcPr>
            <w:tcW w:w="1596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865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23</w:t>
            </w:r>
          </w:p>
        </w:tc>
      </w:tr>
      <w:tr w:rsidR="00F8726C" w:rsidRPr="00F8726C" w:rsidTr="00F8726C">
        <w:tc>
          <w:tcPr>
            <w:tcW w:w="1595" w:type="dxa"/>
          </w:tcPr>
          <w:p w:rsidR="00F8726C" w:rsidRPr="00F8726C" w:rsidRDefault="00F8726C">
            <w:pPr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1595" w:type="dxa"/>
          </w:tcPr>
          <w:p w:rsidR="00F8726C" w:rsidRPr="00F8726C" w:rsidRDefault="00F8726C" w:rsidP="00196283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595" w:type="dxa"/>
          </w:tcPr>
          <w:p w:rsidR="00F8726C" w:rsidRPr="00F8726C" w:rsidRDefault="00F8726C">
            <w:r>
              <w:t>0,576</w:t>
            </w:r>
          </w:p>
        </w:tc>
        <w:tc>
          <w:tcPr>
            <w:tcW w:w="1595" w:type="dxa"/>
          </w:tcPr>
          <w:p w:rsidR="00F8726C" w:rsidRPr="00F8726C" w:rsidRDefault="00F8726C">
            <w:r>
              <w:t>0,012</w:t>
            </w:r>
          </w:p>
        </w:tc>
        <w:tc>
          <w:tcPr>
            <w:tcW w:w="1595" w:type="dxa"/>
          </w:tcPr>
          <w:p w:rsidR="00F8726C" w:rsidRPr="00F8726C" w:rsidRDefault="00F8726C">
            <w:r>
              <w:t>0,268</w:t>
            </w:r>
          </w:p>
        </w:tc>
        <w:tc>
          <w:tcPr>
            <w:tcW w:w="1596" w:type="dxa"/>
          </w:tcPr>
          <w:p w:rsidR="00F8726C" w:rsidRPr="00F8726C" w:rsidRDefault="00F8726C">
            <w:pPr>
              <w:rPr>
                <w:lang w:val="en-US"/>
              </w:rPr>
            </w:pPr>
            <w:r>
              <w:rPr>
                <w:lang w:val="en-US"/>
              </w:rPr>
              <w:t>1.51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20</w:t>
            </w:r>
          </w:p>
        </w:tc>
      </w:tr>
    </w:tbl>
    <w:p w:rsidR="007A607F" w:rsidRDefault="00F8726C"/>
    <w:p w:rsidR="00F8726C" w:rsidRDefault="00F8726C">
      <w:r>
        <w:t>Использованные формулы</w:t>
      </w:r>
    </w:p>
    <w:p w:rsidR="00F8726C" w:rsidRPr="00F8726C" w:rsidRDefault="00F8726C" w:rsidP="00F8726C">
      <w:pPr>
        <w:pStyle w:val="a4"/>
        <w:numPr>
          <w:ilvl w:val="0"/>
          <w:numId w:val="1"/>
        </w:numPr>
        <w:rPr>
          <w:sz w:val="36"/>
        </w:rPr>
      </w:pPr>
      <m:oMath>
        <m:r>
          <w:rPr>
            <w:rFonts w:ascii="Cambria Math" w:hAnsi="Cambria Math"/>
            <w:sz w:val="36"/>
          </w:rPr>
          <m:t>n=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m</m:t>
            </m:r>
          </m:num>
          <m:den>
            <m:r>
              <w:rPr>
                <w:rFonts w:ascii="Cambria Math" w:hAnsi="Cambria Math"/>
                <w:sz w:val="36"/>
              </w:rPr>
              <m:t>M</m:t>
            </m:r>
          </m:den>
        </m:f>
      </m:oMath>
    </w:p>
    <w:p w:rsidR="00F8726C" w:rsidRPr="00F8726C" w:rsidRDefault="00F8726C" w:rsidP="00F8726C">
      <w:pPr>
        <w:pStyle w:val="a4"/>
        <w:numPr>
          <w:ilvl w:val="0"/>
          <w:numId w:val="1"/>
        </w:numPr>
        <w:rPr>
          <w:sz w:val="36"/>
        </w:rPr>
      </w:pPr>
      <m:oMath>
        <m:r>
          <w:rPr>
            <w:rFonts w:ascii="Cambria Math" w:hAnsi="Cambria Math"/>
            <w:sz w:val="36"/>
          </w:rPr>
          <m:t>N</m:t>
        </m:r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m</m:t>
            </m:r>
            <m:r>
              <w:rPr>
                <w:rFonts w:ascii="Cambria Math" w:hAnsi="Cambria Math"/>
                <w:sz w:val="36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36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36"/>
              </w:rPr>
              <m:t>M</m:t>
            </m:r>
          </m:den>
        </m:f>
      </m:oMath>
    </w:p>
    <w:p w:rsidR="00F8726C" w:rsidRPr="00F8726C" w:rsidRDefault="00F8726C" w:rsidP="00F8726C">
      <w:pPr>
        <w:pStyle w:val="a4"/>
        <w:numPr>
          <w:ilvl w:val="0"/>
          <w:numId w:val="1"/>
        </w:numPr>
        <w:rPr>
          <w:sz w:val="36"/>
        </w:rPr>
      </w:pPr>
      <m:oMath>
        <m:r>
          <w:rPr>
            <w:rFonts w:ascii="Cambria Math" w:hAnsi="Cambria Math"/>
            <w:sz w:val="36"/>
          </w:rPr>
          <m:t>V=n×</m:t>
        </m:r>
        <m:sSub>
          <m:sSubPr>
            <m:ctrlPr>
              <w:rPr>
                <w:rFonts w:ascii="Cambria Math" w:hAnsi="Cambria Math"/>
                <w:i/>
                <w:sz w:val="36"/>
              </w:rPr>
            </m:ctrlPr>
          </m:sSubPr>
          <m:e>
            <m:r>
              <w:rPr>
                <w:rFonts w:ascii="Cambria Math" w:hAnsi="Cambria Math"/>
                <w:sz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</w:rPr>
              <m:t>m</m:t>
            </m:r>
          </m:sub>
        </m:sSub>
      </m:oMath>
    </w:p>
    <w:p w:rsidR="00F8726C" w:rsidRPr="00F8726C" w:rsidRDefault="00F8726C" w:rsidP="00F8726C">
      <w:pPr>
        <w:pStyle w:val="a4"/>
        <w:numPr>
          <w:ilvl w:val="0"/>
          <w:numId w:val="1"/>
        </w:numPr>
        <w:rPr>
          <w:sz w:val="36"/>
          <w:lang w:val="en-US"/>
        </w:rPr>
      </w:pPr>
      <m:oMath>
        <m:r>
          <w:rPr>
            <w:rFonts w:ascii="Cambria Math" w:hAnsi="Cambria Math"/>
            <w:sz w:val="36"/>
            <w:lang w:val="en-US"/>
          </w:rPr>
          <m:t>m=n×M</m:t>
        </m:r>
      </m:oMath>
    </w:p>
    <w:p w:rsidR="00F8726C" w:rsidRPr="00F8726C" w:rsidRDefault="00F8726C" w:rsidP="00F8726C">
      <w:pPr>
        <w:pStyle w:val="a4"/>
      </w:pPr>
    </w:p>
    <w:sectPr w:rsidR="00F8726C" w:rsidRPr="00F8726C" w:rsidSect="0013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422"/>
    <w:multiLevelType w:val="hybridMultilevel"/>
    <w:tmpl w:val="F49CC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26C"/>
    <w:rsid w:val="00134F5C"/>
    <w:rsid w:val="0059589A"/>
    <w:rsid w:val="00823BC0"/>
    <w:rsid w:val="00F8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26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8726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8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Бурлешин</dc:creator>
  <cp:lastModifiedBy>Александр Бурлешин</cp:lastModifiedBy>
  <cp:revision>2</cp:revision>
  <dcterms:created xsi:type="dcterms:W3CDTF">2018-11-30T12:11:00Z</dcterms:created>
  <dcterms:modified xsi:type="dcterms:W3CDTF">2018-11-30T12:20:00Z</dcterms:modified>
</cp:coreProperties>
</file>