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AF" w:rsidRPr="008E23AF" w:rsidRDefault="008E23AF" w:rsidP="008E23AF">
      <w:pPr>
        <w:shd w:val="clear" w:color="auto" w:fill="FFFFFF"/>
        <w:spacing w:after="83"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Расчетная схема балки:</w:t>
      </w:r>
    </w:p>
    <w:p w:rsidR="008E23AF" w:rsidRPr="008E23AF" w:rsidRDefault="008E23AF" w:rsidP="008E23AF">
      <w:pPr>
        <w:shd w:val="clear" w:color="auto" w:fill="FFFFFF"/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E23AF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4730993" cy="2775093"/>
            <wp:effectExtent l="19050" t="0" r="0" b="0"/>
            <wp:docPr id="8" name="Рисунок 7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0993" cy="277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3AF" w:rsidRPr="008E23AF" w:rsidRDefault="008E23AF" w:rsidP="008E23AF">
      <w:pPr>
        <w:shd w:val="clear" w:color="auto" w:fill="FFFFFF"/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E23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24572" cy="3473629"/>
            <wp:effectExtent l="19050" t="0" r="0" b="0"/>
            <wp:docPr id="10" name="Рисунок 9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4572" cy="347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3AF" w:rsidRPr="008E23AF" w:rsidRDefault="008E23AF" w:rsidP="008E23AF">
      <w:pPr>
        <w:shd w:val="clear" w:color="auto" w:fill="FFFFFF"/>
        <w:spacing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E23AF" w:rsidRPr="008E23AF" w:rsidRDefault="008E23AF" w:rsidP="008E23AF">
      <w:pPr>
        <w:shd w:val="clear" w:color="auto" w:fill="FFFFFF"/>
        <w:spacing w:line="276" w:lineRule="auto"/>
        <w:ind w:left="0" w:firstLine="0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E23AF" w:rsidRPr="008E23AF" w:rsidRDefault="008E23AF" w:rsidP="008E23AF">
      <w:pPr>
        <w:shd w:val="clear" w:color="auto" w:fill="FFFFFF"/>
        <w:spacing w:after="83" w:line="276" w:lineRule="auto"/>
        <w:ind w:left="0" w:firstLine="0"/>
        <w:jc w:val="center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</w:pPr>
      <w:r w:rsidRPr="008E23A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Решение</w:t>
      </w:r>
    </w:p>
    <w:p w:rsidR="008E23AF" w:rsidRPr="008E23AF" w:rsidRDefault="008E23AF" w:rsidP="008E23AF">
      <w:pPr>
        <w:shd w:val="clear" w:color="auto" w:fill="FFFFFF"/>
        <w:spacing w:after="83"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Обозначим опоры "A" и "B".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2. Укажем опорные реакции "V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 и "V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B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".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3. Составим уравнения равновесия: </w:t>
      </w:r>
      <w:r w:rsidRPr="008E23AF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32080" cy="121285"/>
            <wp:effectExtent l="19050" t="0" r="1270" b="0"/>
            <wp:docPr id="1" name="Рисунок 1" descr="http://stroydocs.com/web/calculators/beam/img/su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roydocs.com/web/calculators/beam/img/summ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0; </w:t>
      </w:r>
      <w:r w:rsidRPr="008E23AF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32080" cy="121285"/>
            <wp:effectExtent l="19050" t="0" r="1270" b="0"/>
            <wp:docPr id="2" name="Рисунок 2" descr="http://stroydocs.com/web/calculators/beam/img/su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roydocs.com/web/calculators/beam/img/summ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B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0.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E23AF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32080" cy="121285"/>
            <wp:effectExtent l="19050" t="0" r="1270" b="0"/>
            <wp:docPr id="3" name="Рисунок 3" descr="http://stroydocs.com/web/calculators/beam/img/su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roydocs.com/web/calculators/beam/img/summ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+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2 +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2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18 -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B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11 + 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0,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B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= </w:t>
      </w:r>
      <w:proofErr w:type="gramStart"/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 </w:t>
      </w:r>
      <w:proofErr w:type="gramEnd"/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+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2 +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2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18 + 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) / + 11 =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= ( + 40 * 2 + 60 * 18 + 80) / + 11 = 112.727 кН.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E23AF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32080" cy="121285"/>
            <wp:effectExtent l="19050" t="0" r="1270" b="0"/>
            <wp:docPr id="4" name="Рисунок 4" descr="http://stroydocs.com/web/calculators/beam/img/su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roydocs.com/web/calculators/beam/img/summ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B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9 +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2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7 +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11 + 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0,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( -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9 +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2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7 + 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) / - 11 =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= ( - 40 * 9 + 60 * 7 + 80) / - 11 = -12.727 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4. Выполним проверку, используя уравнение </w:t>
      </w:r>
      <w:r w:rsidRPr="008E23AF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32080" cy="121285"/>
            <wp:effectExtent l="19050" t="0" r="1270" b="0"/>
            <wp:docPr id="5" name="Рисунок 5" descr="http://stroydocs.com/web/calculators/beam/img/su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roydocs.com/web/calculators/beam/img/summ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 = 0: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E23AF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32080" cy="121285"/>
            <wp:effectExtent l="19050" t="0" r="1270" b="0"/>
            <wp:docPr id="6" name="Рисунок 6" descr="http://stroydocs.com/web/calculators/beam/img/su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roydocs.com/web/calculators/beam/img/summ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 =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B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2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0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E23AF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32080" cy="121285"/>
            <wp:effectExtent l="19050" t="0" r="1270" b="0"/>
            <wp:docPr id="7" name="Рисунок 7" descr="http://stroydocs.com/web/calculators/beam/img/su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roydocs.com/web/calculators/beam/img/summ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 = - 12.727 + 112.727 - 40 - 60 = 0.00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E23A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Ответ: 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-12.727 кН;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B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112.727 кН.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5. Стром эпюру </w:t>
      </w:r>
      <w:proofErr w:type="spellStart"/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Q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x</w:t>
      </w:r>
      <w:proofErr w:type="spellEnd"/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Определим значения поперечных сил в характерных сечениях: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Q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лев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0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Q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прав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- 12.727 = -12.727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Q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2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лев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- 12.727 = -12.727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Q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2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прав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- 12.727 - 40 = -52.727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Q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3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- 12.727 - 40 = -52.727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Q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4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лев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- 12.727 - 40 = -52.727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Q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4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прав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B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- 12.727 - 40 + 112.727 = 60.000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Q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5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лев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B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- 12.727 - 40 + 112.727 = 60.000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Q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5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прав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B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2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- 12.727 - 40 + 112.727</w:t>
      </w:r>
      <w:proofErr w:type="gramEnd"/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- 60 = 0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6. Стром эпюру </w:t>
      </w:r>
      <w:proofErr w:type="spellStart"/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x</w:t>
      </w:r>
      <w:proofErr w:type="spellEnd"/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Определим изгибающие моменты в характерных точках: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0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2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2 = - 12.727 * 2 = -25.454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3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лев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6 -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4 = - 12.727 * 6 - 40 * 4 = -236.362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3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прав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6 -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4 + 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- 12.727 * 6 - 40 * 4 + 80 = -156.362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4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11 -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9 + 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- 12.727 * 11 - 40 * 9 + 80 = -419.997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5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-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A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18 - F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16 + 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 V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B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* 7 = - 12.727 * 18 - 40 * 16 + 80 + 112.727 * 7 = 0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Таким образом, M</w:t>
      </w:r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 </w:t>
      </w:r>
      <w:proofErr w:type="spellStart"/>
      <w:r w:rsidRPr="008E23AF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max</w:t>
      </w:r>
      <w:proofErr w:type="spellEnd"/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420.00 кН*м.</w:t>
      </w:r>
    </w:p>
    <w:p w:rsidR="008E23AF" w:rsidRPr="008E23AF" w:rsidRDefault="008E23AF" w:rsidP="008E23AF">
      <w:pPr>
        <w:shd w:val="clear" w:color="auto" w:fill="FFFFFF"/>
        <w:spacing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E23AF" w:rsidRPr="008E23AF" w:rsidRDefault="008E23AF" w:rsidP="008E23AF">
      <w:pPr>
        <w:shd w:val="clear" w:color="auto" w:fill="FFFFFF"/>
        <w:spacing w:line="276" w:lineRule="auto"/>
        <w:ind w:left="0" w:firstLine="0"/>
        <w:jc w:val="left"/>
        <w:outlineLvl w:val="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E23A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</w:t>
      </w:r>
    </w:p>
    <w:p w:rsidR="008E23AF" w:rsidRPr="008E23AF" w:rsidRDefault="008E23AF" w:rsidP="008E23AF">
      <w:pPr>
        <w:shd w:val="clear" w:color="auto" w:fill="FFFFFF"/>
        <w:spacing w:after="83"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23AF">
        <w:rPr>
          <w:rFonts w:ascii="Arial" w:eastAsia="Times New Roman" w:hAnsi="Arial" w:cs="Arial"/>
          <w:b/>
          <w:bCs/>
          <w:color w:val="2F6DB2"/>
          <w:sz w:val="24"/>
          <w:szCs w:val="24"/>
          <w:lang w:eastAsia="ru-RU"/>
        </w:rPr>
        <w:t>Кол-во характерных точек: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5</w:t>
      </w:r>
    </w:p>
    <w:p w:rsidR="008E23AF" w:rsidRPr="008E23AF" w:rsidRDefault="008E23AF" w:rsidP="008E23AF">
      <w:pPr>
        <w:shd w:val="clear" w:color="auto" w:fill="FFFFFF"/>
        <w:spacing w:after="83"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23AF">
        <w:rPr>
          <w:rFonts w:ascii="Arial" w:eastAsia="Times New Roman" w:hAnsi="Arial" w:cs="Arial"/>
          <w:b/>
          <w:bCs/>
          <w:color w:val="2F6DB2"/>
          <w:sz w:val="24"/>
          <w:szCs w:val="24"/>
          <w:lang w:eastAsia="ru-RU"/>
        </w:rPr>
        <w:t>Длины участков: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L1 = 2 м.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L2 = 4 м.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L3 = 5 м.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L4 = 7 м.</w:t>
      </w:r>
    </w:p>
    <w:p w:rsidR="008E23AF" w:rsidRPr="008E23AF" w:rsidRDefault="008E23AF" w:rsidP="008E23AF">
      <w:pPr>
        <w:shd w:val="clear" w:color="auto" w:fill="FFFFFF"/>
        <w:spacing w:after="83"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23AF">
        <w:rPr>
          <w:rFonts w:ascii="Arial" w:eastAsia="Times New Roman" w:hAnsi="Arial" w:cs="Arial"/>
          <w:b/>
          <w:bCs/>
          <w:color w:val="2F6DB2"/>
          <w:sz w:val="24"/>
          <w:szCs w:val="24"/>
          <w:lang w:eastAsia="ru-RU"/>
        </w:rPr>
        <w:t>Шарнирно-неподвижная опора в точке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1</w:t>
      </w:r>
    </w:p>
    <w:p w:rsidR="008E23AF" w:rsidRPr="008E23AF" w:rsidRDefault="008E23AF" w:rsidP="008E23AF">
      <w:pPr>
        <w:shd w:val="clear" w:color="auto" w:fill="FFFFFF"/>
        <w:spacing w:after="83"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23AF">
        <w:rPr>
          <w:rFonts w:ascii="Arial" w:eastAsia="Times New Roman" w:hAnsi="Arial" w:cs="Arial"/>
          <w:b/>
          <w:bCs/>
          <w:color w:val="2F6DB2"/>
          <w:sz w:val="24"/>
          <w:szCs w:val="24"/>
          <w:lang w:eastAsia="ru-RU"/>
        </w:rPr>
        <w:t>Шарнирно-подвижная опора в точке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4</w:t>
      </w:r>
    </w:p>
    <w:p w:rsidR="008E23AF" w:rsidRPr="008E23AF" w:rsidRDefault="008E23AF" w:rsidP="008E23AF">
      <w:pPr>
        <w:shd w:val="clear" w:color="auto" w:fill="FFFFFF"/>
        <w:spacing w:after="83"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23AF">
        <w:rPr>
          <w:rFonts w:ascii="Arial" w:eastAsia="Times New Roman" w:hAnsi="Arial" w:cs="Arial"/>
          <w:b/>
          <w:bCs/>
          <w:color w:val="2F6DB2"/>
          <w:sz w:val="24"/>
          <w:szCs w:val="24"/>
          <w:lang w:eastAsia="ru-RU"/>
        </w:rPr>
        <w:t>Сосредоточенные нагрузки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F1 = -40 кН., в точке 2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F2 = -60 кН., в точке 5</w:t>
      </w:r>
    </w:p>
    <w:p w:rsidR="008E23AF" w:rsidRPr="008E23AF" w:rsidRDefault="008E23AF" w:rsidP="008E23AF">
      <w:pPr>
        <w:shd w:val="clear" w:color="auto" w:fill="FFFFFF"/>
        <w:spacing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23AF">
        <w:rPr>
          <w:rFonts w:ascii="Arial" w:eastAsia="Times New Roman" w:hAnsi="Arial" w:cs="Arial"/>
          <w:b/>
          <w:bCs/>
          <w:color w:val="2F6DB2"/>
          <w:sz w:val="24"/>
          <w:szCs w:val="24"/>
          <w:lang w:eastAsia="ru-RU"/>
        </w:rPr>
        <w:t>Изгибающие моменты:</w:t>
      </w:r>
      <w:r w:rsidRPr="008E23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M1 = 80 кН*м., в точке 3</w:t>
      </w:r>
    </w:p>
    <w:p w:rsidR="008E23AF" w:rsidRPr="008E23AF" w:rsidRDefault="008E23AF" w:rsidP="008E23AF">
      <w:pPr>
        <w:spacing w:line="276" w:lineRule="auto"/>
        <w:ind w:left="0" w:firstLine="0"/>
        <w:rPr>
          <w:sz w:val="24"/>
          <w:szCs w:val="24"/>
        </w:rPr>
      </w:pPr>
    </w:p>
    <w:sectPr w:rsidR="008E23AF" w:rsidRPr="008E23AF" w:rsidSect="008E23AF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23AF"/>
    <w:rsid w:val="00027AAC"/>
    <w:rsid w:val="00074CBD"/>
    <w:rsid w:val="002F2FE5"/>
    <w:rsid w:val="00524C2A"/>
    <w:rsid w:val="008E23AF"/>
    <w:rsid w:val="00E7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2"/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23A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23AF"/>
    <w:rPr>
      <w:b/>
      <w:bCs/>
    </w:rPr>
  </w:style>
  <w:style w:type="character" w:styleId="a5">
    <w:name w:val="Emphasis"/>
    <w:basedOn w:val="a0"/>
    <w:uiPriority w:val="20"/>
    <w:qFormat/>
    <w:rsid w:val="008E23AF"/>
    <w:rPr>
      <w:i/>
      <w:iCs/>
    </w:rPr>
  </w:style>
  <w:style w:type="character" w:customStyle="1" w:styleId="informtext">
    <w:name w:val="inform_text"/>
    <w:basedOn w:val="a0"/>
    <w:rsid w:val="008E23AF"/>
  </w:style>
  <w:style w:type="paragraph" w:styleId="a6">
    <w:name w:val="Balloon Text"/>
    <w:basedOn w:val="a"/>
    <w:link w:val="a7"/>
    <w:uiPriority w:val="99"/>
    <w:semiHidden/>
    <w:unhideWhenUsed/>
    <w:rsid w:val="008E23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7233">
              <w:marLeft w:val="0"/>
              <w:marRight w:val="0"/>
              <w:marTop w:val="0"/>
              <w:marBottom w:val="166"/>
              <w:divBdr>
                <w:top w:val="single" w:sz="12" w:space="0" w:color="3C8DB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2139">
              <w:marLeft w:val="0"/>
              <w:marRight w:val="0"/>
              <w:marTop w:val="0"/>
              <w:marBottom w:val="166"/>
              <w:divBdr>
                <w:top w:val="single" w:sz="12" w:space="0" w:color="3C8DB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2020-10-18T16:34:00Z</dcterms:created>
  <dcterms:modified xsi:type="dcterms:W3CDTF">2020-10-18T16:48:00Z</dcterms:modified>
</cp:coreProperties>
</file>