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0D" w:rsidRDefault="001D1267" w:rsidP="00FD76E7">
      <w:pPr>
        <w:jc w:val="center"/>
        <w:rPr>
          <w:b/>
        </w:rPr>
      </w:pPr>
      <w:r>
        <w:rPr>
          <w:b/>
        </w:rPr>
        <w:t xml:space="preserve">Фамилия Имя </w:t>
      </w:r>
      <w:proofErr w:type="spellStart"/>
      <w:r>
        <w:rPr>
          <w:b/>
        </w:rPr>
        <w:t>____________________________________________________класс</w:t>
      </w:r>
      <w:proofErr w:type="spellEnd"/>
      <w:r>
        <w:rPr>
          <w:b/>
        </w:rPr>
        <w:t>_______</w:t>
      </w:r>
    </w:p>
    <w:p w:rsidR="00FD76E7" w:rsidRPr="004E4D1C" w:rsidRDefault="004E4D1C" w:rsidP="004E4D1C">
      <w:pPr>
        <w:rPr>
          <w:u w:val="single"/>
        </w:rPr>
      </w:pPr>
      <w:r>
        <w:rPr>
          <w:u w:val="single"/>
        </w:rPr>
        <w:t>1.</w:t>
      </w:r>
      <w:r w:rsidR="001D1267">
        <w:rPr>
          <w:u w:val="single"/>
        </w:rPr>
        <w:t>Определите соответствия. (Ответ запишите в средний столбик таблицы).</w:t>
      </w:r>
    </w:p>
    <w:tbl>
      <w:tblPr>
        <w:tblStyle w:val="a3"/>
        <w:tblW w:w="0" w:type="auto"/>
        <w:tblLook w:val="04A0"/>
      </w:tblPr>
      <w:tblGrid>
        <w:gridCol w:w="2324"/>
        <w:gridCol w:w="761"/>
        <w:gridCol w:w="7597"/>
      </w:tblGrid>
      <w:tr w:rsidR="001D1267" w:rsidTr="001D1267">
        <w:tc>
          <w:tcPr>
            <w:tcW w:w="2324" w:type="dxa"/>
          </w:tcPr>
          <w:p w:rsidR="001D1267" w:rsidRDefault="001D1267" w:rsidP="00C03DA1">
            <w:pPr>
              <w:pStyle w:val="a4"/>
              <w:numPr>
                <w:ilvl w:val="0"/>
                <w:numId w:val="1"/>
              </w:numPr>
              <w:ind w:left="426" w:hanging="426"/>
            </w:pPr>
            <w:r>
              <w:t>Саул</w:t>
            </w:r>
          </w:p>
        </w:tc>
        <w:tc>
          <w:tcPr>
            <w:tcW w:w="761" w:type="dxa"/>
          </w:tcPr>
          <w:p w:rsidR="001D1267" w:rsidRDefault="001D1267" w:rsidP="001D1267">
            <w:pPr>
              <w:ind w:left="34"/>
            </w:pPr>
          </w:p>
        </w:tc>
        <w:tc>
          <w:tcPr>
            <w:tcW w:w="7597" w:type="dxa"/>
          </w:tcPr>
          <w:p w:rsidR="001D1267" w:rsidRDefault="001D1267" w:rsidP="00C03DA1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Автор знаменитой оды «Властителям и судиям»</w:t>
            </w:r>
          </w:p>
        </w:tc>
      </w:tr>
      <w:tr w:rsidR="001D1267" w:rsidTr="001D1267">
        <w:tc>
          <w:tcPr>
            <w:tcW w:w="2324" w:type="dxa"/>
          </w:tcPr>
          <w:p w:rsidR="001D1267" w:rsidRDefault="001D1267" w:rsidP="00C03DA1">
            <w:pPr>
              <w:pStyle w:val="a4"/>
              <w:numPr>
                <w:ilvl w:val="0"/>
                <w:numId w:val="1"/>
              </w:numPr>
              <w:ind w:left="426" w:hanging="426"/>
            </w:pPr>
            <w:proofErr w:type="spellStart"/>
            <w:r>
              <w:t>Ионафан</w:t>
            </w:r>
            <w:proofErr w:type="spellEnd"/>
          </w:p>
        </w:tc>
        <w:tc>
          <w:tcPr>
            <w:tcW w:w="761" w:type="dxa"/>
          </w:tcPr>
          <w:p w:rsidR="001D1267" w:rsidRDefault="001D1267" w:rsidP="001D1267">
            <w:pPr>
              <w:ind w:left="34"/>
            </w:pPr>
          </w:p>
        </w:tc>
        <w:tc>
          <w:tcPr>
            <w:tcW w:w="7597" w:type="dxa"/>
          </w:tcPr>
          <w:p w:rsidR="001D1267" w:rsidRDefault="001D1267" w:rsidP="00C03DA1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Великан, которого победил Давид.</w:t>
            </w:r>
          </w:p>
        </w:tc>
      </w:tr>
      <w:tr w:rsidR="001D1267" w:rsidTr="001D1267">
        <w:tc>
          <w:tcPr>
            <w:tcW w:w="2324" w:type="dxa"/>
          </w:tcPr>
          <w:p w:rsidR="001D1267" w:rsidRDefault="001D1267" w:rsidP="00C03DA1">
            <w:pPr>
              <w:pStyle w:val="a4"/>
              <w:numPr>
                <w:ilvl w:val="0"/>
                <w:numId w:val="1"/>
              </w:numPr>
              <w:ind w:left="426" w:hanging="426"/>
            </w:pPr>
            <w:r>
              <w:t>Самуил</w:t>
            </w:r>
          </w:p>
        </w:tc>
        <w:tc>
          <w:tcPr>
            <w:tcW w:w="761" w:type="dxa"/>
          </w:tcPr>
          <w:p w:rsidR="001D1267" w:rsidRDefault="001D1267" w:rsidP="001D1267">
            <w:pPr>
              <w:ind w:left="34"/>
            </w:pPr>
          </w:p>
        </w:tc>
        <w:tc>
          <w:tcPr>
            <w:tcW w:w="7597" w:type="dxa"/>
          </w:tcPr>
          <w:p w:rsidR="001D1267" w:rsidRDefault="001D1267" w:rsidP="00C03DA1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Юноша-пастух, победивший Голиафа, автор псалмов, библейский царь.</w:t>
            </w:r>
          </w:p>
        </w:tc>
      </w:tr>
      <w:tr w:rsidR="001D1267" w:rsidTr="001D1267">
        <w:tc>
          <w:tcPr>
            <w:tcW w:w="2324" w:type="dxa"/>
          </w:tcPr>
          <w:p w:rsidR="001D1267" w:rsidRDefault="001D1267" w:rsidP="00C03DA1">
            <w:pPr>
              <w:pStyle w:val="a4"/>
              <w:numPr>
                <w:ilvl w:val="0"/>
                <w:numId w:val="1"/>
              </w:numPr>
              <w:ind w:left="426" w:hanging="426"/>
            </w:pPr>
            <w:r>
              <w:t>Давид</w:t>
            </w:r>
          </w:p>
        </w:tc>
        <w:tc>
          <w:tcPr>
            <w:tcW w:w="761" w:type="dxa"/>
          </w:tcPr>
          <w:p w:rsidR="001D1267" w:rsidRDefault="001D1267" w:rsidP="001D1267">
            <w:pPr>
              <w:ind w:left="34"/>
            </w:pPr>
          </w:p>
        </w:tc>
        <w:tc>
          <w:tcPr>
            <w:tcW w:w="7597" w:type="dxa"/>
          </w:tcPr>
          <w:p w:rsidR="001D1267" w:rsidRDefault="001D1267" w:rsidP="00C03DA1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Наиболее поэтичная и музыкальная часть Библии.</w:t>
            </w:r>
          </w:p>
        </w:tc>
      </w:tr>
      <w:tr w:rsidR="001D1267" w:rsidTr="001D1267">
        <w:tc>
          <w:tcPr>
            <w:tcW w:w="2324" w:type="dxa"/>
          </w:tcPr>
          <w:p w:rsidR="001D1267" w:rsidRDefault="001D1267" w:rsidP="00C03DA1">
            <w:pPr>
              <w:pStyle w:val="a4"/>
              <w:numPr>
                <w:ilvl w:val="0"/>
                <w:numId w:val="1"/>
              </w:numPr>
              <w:ind w:left="426" w:hanging="426"/>
            </w:pPr>
            <w:r>
              <w:t>Голиаф</w:t>
            </w:r>
          </w:p>
        </w:tc>
        <w:tc>
          <w:tcPr>
            <w:tcW w:w="761" w:type="dxa"/>
          </w:tcPr>
          <w:p w:rsidR="001D1267" w:rsidRDefault="001D1267" w:rsidP="001D1267">
            <w:pPr>
              <w:ind w:left="34"/>
            </w:pPr>
          </w:p>
        </w:tc>
        <w:tc>
          <w:tcPr>
            <w:tcW w:w="7597" w:type="dxa"/>
          </w:tcPr>
          <w:p w:rsidR="001D1267" w:rsidRDefault="001D1267" w:rsidP="00C03DA1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Царь Израиля, обладающий величием души, внешней красоты, но при этом ревностный, вспыльчивый, часто впадающий в меланхолию.</w:t>
            </w:r>
          </w:p>
        </w:tc>
      </w:tr>
      <w:tr w:rsidR="001D1267" w:rsidTr="001D1267">
        <w:tc>
          <w:tcPr>
            <w:tcW w:w="2324" w:type="dxa"/>
          </w:tcPr>
          <w:p w:rsidR="001D1267" w:rsidRDefault="001D1267" w:rsidP="00C03DA1">
            <w:pPr>
              <w:pStyle w:val="a4"/>
              <w:numPr>
                <w:ilvl w:val="0"/>
                <w:numId w:val="1"/>
              </w:numPr>
              <w:ind w:left="426" w:hanging="426"/>
            </w:pPr>
            <w:r>
              <w:t>Праща</w:t>
            </w:r>
          </w:p>
        </w:tc>
        <w:tc>
          <w:tcPr>
            <w:tcW w:w="761" w:type="dxa"/>
          </w:tcPr>
          <w:p w:rsidR="001D1267" w:rsidRDefault="001D1267" w:rsidP="001D1267">
            <w:pPr>
              <w:ind w:left="34"/>
            </w:pPr>
          </w:p>
        </w:tc>
        <w:tc>
          <w:tcPr>
            <w:tcW w:w="7597" w:type="dxa"/>
          </w:tcPr>
          <w:p w:rsidR="001D1267" w:rsidRDefault="001D1267" w:rsidP="00C03DA1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Судья, тайно избравший Давида царём израильского народа.</w:t>
            </w:r>
          </w:p>
        </w:tc>
      </w:tr>
      <w:tr w:rsidR="001D1267" w:rsidTr="001D1267">
        <w:tc>
          <w:tcPr>
            <w:tcW w:w="2324" w:type="dxa"/>
          </w:tcPr>
          <w:p w:rsidR="001D1267" w:rsidRDefault="001D1267" w:rsidP="00C03DA1">
            <w:pPr>
              <w:pStyle w:val="a4"/>
              <w:numPr>
                <w:ilvl w:val="0"/>
                <w:numId w:val="1"/>
              </w:numPr>
              <w:ind w:left="426" w:hanging="426"/>
            </w:pPr>
            <w:proofErr w:type="spellStart"/>
            <w:r>
              <w:t>Мелхола</w:t>
            </w:r>
            <w:proofErr w:type="spellEnd"/>
          </w:p>
        </w:tc>
        <w:tc>
          <w:tcPr>
            <w:tcW w:w="761" w:type="dxa"/>
          </w:tcPr>
          <w:p w:rsidR="001D1267" w:rsidRDefault="001D1267" w:rsidP="001D1267">
            <w:pPr>
              <w:ind w:left="34"/>
            </w:pPr>
          </w:p>
        </w:tc>
        <w:tc>
          <w:tcPr>
            <w:tcW w:w="7597" w:type="dxa"/>
          </w:tcPr>
          <w:p w:rsidR="001D1267" w:rsidRDefault="001D1267" w:rsidP="00C03DA1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Сын Саула, ставший лучшим другом для Давида.</w:t>
            </w:r>
          </w:p>
        </w:tc>
      </w:tr>
      <w:tr w:rsidR="001D1267" w:rsidTr="001D1267">
        <w:tc>
          <w:tcPr>
            <w:tcW w:w="2324" w:type="dxa"/>
          </w:tcPr>
          <w:p w:rsidR="001D1267" w:rsidRDefault="001D1267" w:rsidP="00C03DA1">
            <w:pPr>
              <w:pStyle w:val="a4"/>
              <w:numPr>
                <w:ilvl w:val="0"/>
                <w:numId w:val="1"/>
              </w:numPr>
              <w:ind w:left="426" w:hanging="426"/>
            </w:pPr>
            <w:r>
              <w:t>Псалтырь</w:t>
            </w:r>
          </w:p>
        </w:tc>
        <w:tc>
          <w:tcPr>
            <w:tcW w:w="761" w:type="dxa"/>
          </w:tcPr>
          <w:p w:rsidR="001D1267" w:rsidRDefault="001D1267" w:rsidP="001D1267">
            <w:pPr>
              <w:ind w:left="34"/>
            </w:pPr>
          </w:p>
        </w:tc>
        <w:tc>
          <w:tcPr>
            <w:tcW w:w="7597" w:type="dxa"/>
          </w:tcPr>
          <w:p w:rsidR="001D1267" w:rsidRDefault="001D1267" w:rsidP="00C03DA1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Дочь Саула, жена Давида.</w:t>
            </w:r>
          </w:p>
        </w:tc>
      </w:tr>
      <w:tr w:rsidR="001D1267" w:rsidTr="001D1267">
        <w:tc>
          <w:tcPr>
            <w:tcW w:w="2324" w:type="dxa"/>
          </w:tcPr>
          <w:p w:rsidR="001D1267" w:rsidRDefault="001D1267" w:rsidP="00C03DA1">
            <w:pPr>
              <w:pStyle w:val="a4"/>
              <w:numPr>
                <w:ilvl w:val="0"/>
                <w:numId w:val="1"/>
              </w:numPr>
              <w:ind w:left="426" w:hanging="426"/>
            </w:pPr>
            <w:r>
              <w:t>М.С. Березовский</w:t>
            </w:r>
          </w:p>
        </w:tc>
        <w:tc>
          <w:tcPr>
            <w:tcW w:w="761" w:type="dxa"/>
          </w:tcPr>
          <w:p w:rsidR="001D1267" w:rsidRDefault="001D1267" w:rsidP="001D1267">
            <w:pPr>
              <w:ind w:left="34"/>
            </w:pPr>
          </w:p>
        </w:tc>
        <w:tc>
          <w:tcPr>
            <w:tcW w:w="7597" w:type="dxa"/>
          </w:tcPr>
          <w:p w:rsidR="001D1267" w:rsidRDefault="001D1267" w:rsidP="00C03DA1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>Боевое оружие в виде матерчатого или кожаного ремня для метания камней.</w:t>
            </w:r>
          </w:p>
        </w:tc>
      </w:tr>
      <w:tr w:rsidR="001D1267" w:rsidTr="001D1267">
        <w:tc>
          <w:tcPr>
            <w:tcW w:w="2324" w:type="dxa"/>
          </w:tcPr>
          <w:p w:rsidR="001D1267" w:rsidRDefault="001D1267" w:rsidP="00C03DA1">
            <w:pPr>
              <w:pStyle w:val="a4"/>
              <w:numPr>
                <w:ilvl w:val="0"/>
                <w:numId w:val="1"/>
              </w:numPr>
              <w:ind w:left="426" w:hanging="426"/>
            </w:pPr>
            <w:r>
              <w:t>Г.Р. Державин</w:t>
            </w:r>
          </w:p>
        </w:tc>
        <w:tc>
          <w:tcPr>
            <w:tcW w:w="761" w:type="dxa"/>
          </w:tcPr>
          <w:p w:rsidR="001D1267" w:rsidRDefault="001D1267" w:rsidP="001D1267">
            <w:pPr>
              <w:ind w:left="34"/>
            </w:pPr>
          </w:p>
        </w:tc>
        <w:tc>
          <w:tcPr>
            <w:tcW w:w="7597" w:type="dxa"/>
          </w:tcPr>
          <w:p w:rsidR="001D1267" w:rsidRDefault="001D1267" w:rsidP="00C03DA1">
            <w:pPr>
              <w:pStyle w:val="a4"/>
              <w:numPr>
                <w:ilvl w:val="0"/>
                <w:numId w:val="2"/>
              </w:numPr>
              <w:ind w:left="459" w:hanging="425"/>
            </w:pPr>
            <w:r>
              <w:t xml:space="preserve">Композитор, сочинивший концерт «Не </w:t>
            </w:r>
            <w:proofErr w:type="spellStart"/>
            <w:r>
              <w:t>отверже</w:t>
            </w:r>
            <w:proofErr w:type="spellEnd"/>
            <w:r>
              <w:t xml:space="preserve"> мене во время старости» на те</w:t>
            </w:r>
            <w:proofErr w:type="gramStart"/>
            <w:r>
              <w:t>кст</w:t>
            </w:r>
            <w:bookmarkStart w:id="0" w:name="_GoBack"/>
            <w:bookmarkEnd w:id="0"/>
            <w:r>
              <w:t xml:space="preserve"> пс</w:t>
            </w:r>
            <w:proofErr w:type="gramEnd"/>
            <w:r>
              <w:t>алма Давида.</w:t>
            </w:r>
          </w:p>
        </w:tc>
      </w:tr>
    </w:tbl>
    <w:p w:rsidR="004E4D1C" w:rsidRPr="004E4D1C" w:rsidRDefault="004E4D1C" w:rsidP="00FD76E7">
      <w:pPr>
        <w:rPr>
          <w:u w:val="single"/>
        </w:rPr>
      </w:pPr>
      <w:r>
        <w:rPr>
          <w:u w:val="single"/>
        </w:rPr>
        <w:t>2.</w:t>
      </w:r>
      <w:r w:rsidRPr="004E4D1C">
        <w:rPr>
          <w:u w:val="single"/>
        </w:rPr>
        <w:t>Прочитайте описание скульптур Давида и найдите соответствие.</w:t>
      </w:r>
      <w:r w:rsidR="001D1267">
        <w:rPr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936"/>
        <w:gridCol w:w="992"/>
        <w:gridCol w:w="5754"/>
      </w:tblGrid>
      <w:tr w:rsidR="001D1267" w:rsidRPr="001D1267" w:rsidTr="001D1267">
        <w:tc>
          <w:tcPr>
            <w:tcW w:w="3936" w:type="dxa"/>
          </w:tcPr>
          <w:p w:rsidR="001D1267" w:rsidRPr="001D1267" w:rsidRDefault="001D1267" w:rsidP="004E4D1C">
            <w:pPr>
              <w:pStyle w:val="a4"/>
              <w:numPr>
                <w:ilvl w:val="0"/>
                <w:numId w:val="4"/>
              </w:numPr>
              <w:ind w:left="426" w:hanging="426"/>
            </w:pPr>
            <w:r w:rsidRPr="001D1267">
              <w:rPr>
                <w:noProof/>
              </w:rPr>
              <w:drawing>
                <wp:inline distT="0" distB="0" distL="0" distR="0">
                  <wp:extent cx="1065125" cy="1485037"/>
                  <wp:effectExtent l="0" t="0" r="1905" b="1270"/>
                  <wp:docPr id="9" name="Рисунок 4" descr="to be download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 be download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74" cy="148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267">
              <w:t>Л. Бернини</w:t>
            </w:r>
          </w:p>
        </w:tc>
        <w:tc>
          <w:tcPr>
            <w:tcW w:w="992" w:type="dxa"/>
          </w:tcPr>
          <w:p w:rsidR="001D1267" w:rsidRPr="001D1267" w:rsidRDefault="001D1267" w:rsidP="001D1267">
            <w:pPr>
              <w:ind w:left="34"/>
            </w:pPr>
          </w:p>
        </w:tc>
        <w:tc>
          <w:tcPr>
            <w:tcW w:w="5754" w:type="dxa"/>
          </w:tcPr>
          <w:p w:rsidR="001D1267" w:rsidRPr="001D1267" w:rsidRDefault="001D1267" w:rsidP="00A65A18">
            <w:pPr>
              <w:pStyle w:val="a4"/>
              <w:numPr>
                <w:ilvl w:val="0"/>
                <w:numId w:val="3"/>
              </w:numPr>
              <w:ind w:left="459" w:hanging="425"/>
            </w:pPr>
            <w:r w:rsidRPr="001D1267">
              <w:t xml:space="preserve">Стройный и красивый юноша с длинными, до плеч кудрями, почти мальчик,- доблестный победитель. Он стоит на отрубленной голове Голиафа, держа в одной руке меч, в другой – камень, положил руку на бедро и смотрит вниз. Задумчивое выражение лица, затемнённое широкими полями пастушьей шляпы. </w:t>
            </w:r>
          </w:p>
        </w:tc>
      </w:tr>
      <w:tr w:rsidR="001D1267" w:rsidRPr="001D1267" w:rsidTr="001D1267">
        <w:tc>
          <w:tcPr>
            <w:tcW w:w="3936" w:type="dxa"/>
          </w:tcPr>
          <w:p w:rsidR="001D1267" w:rsidRPr="001D1267" w:rsidRDefault="001D1267" w:rsidP="004E4D1C">
            <w:pPr>
              <w:pStyle w:val="a4"/>
              <w:numPr>
                <w:ilvl w:val="0"/>
                <w:numId w:val="4"/>
              </w:numPr>
              <w:ind w:left="426" w:hanging="426"/>
            </w:pPr>
            <w:r w:rsidRPr="001D1267">
              <w:rPr>
                <w:noProof/>
              </w:rPr>
              <w:drawing>
                <wp:inline distT="0" distB="0" distL="0" distR="0">
                  <wp:extent cx="904352" cy="1816210"/>
                  <wp:effectExtent l="0" t="0" r="0" b="0"/>
                  <wp:docPr id="10" name="Рисунок 1" descr="to be download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 be download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472" cy="181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267">
              <w:t>А. Верроккьо</w:t>
            </w:r>
          </w:p>
        </w:tc>
        <w:tc>
          <w:tcPr>
            <w:tcW w:w="992" w:type="dxa"/>
          </w:tcPr>
          <w:p w:rsidR="001D1267" w:rsidRPr="001D1267" w:rsidRDefault="001D1267" w:rsidP="001D1267">
            <w:pPr>
              <w:ind w:left="34"/>
            </w:pPr>
          </w:p>
        </w:tc>
        <w:tc>
          <w:tcPr>
            <w:tcW w:w="5754" w:type="dxa"/>
          </w:tcPr>
          <w:p w:rsidR="001D1267" w:rsidRPr="001D1267" w:rsidRDefault="001D1267" w:rsidP="004E4D1C">
            <w:pPr>
              <w:pStyle w:val="a4"/>
              <w:numPr>
                <w:ilvl w:val="0"/>
                <w:numId w:val="3"/>
              </w:numPr>
              <w:ind w:left="459" w:hanging="425"/>
            </w:pPr>
            <w:r w:rsidRPr="001D1267">
              <w:t xml:space="preserve">Размышления перед схваткой отражает статуя Давида. Автор воссоздал эмоциональное состояние юноши. Царь прицеливается, обдумывает сложившуюся ситуацию. Его взгляд сосредоточен, губы сжаты, лоб сморщен. Тело в заметном напряжении. Руки в венах, по которым, кажется, действительно течет горячая кровь. На идеальном теле выступают мускулы. В правой ладони герой сжал камень, праща переброшена через левое плечо. </w:t>
            </w:r>
          </w:p>
        </w:tc>
      </w:tr>
      <w:tr w:rsidR="001D1267" w:rsidRPr="001D1267" w:rsidTr="001D1267">
        <w:tc>
          <w:tcPr>
            <w:tcW w:w="3936" w:type="dxa"/>
          </w:tcPr>
          <w:p w:rsidR="001D1267" w:rsidRPr="001D1267" w:rsidRDefault="001D1267" w:rsidP="004E4D1C">
            <w:pPr>
              <w:pStyle w:val="a4"/>
              <w:numPr>
                <w:ilvl w:val="0"/>
                <w:numId w:val="4"/>
              </w:numPr>
              <w:ind w:left="426" w:hanging="426"/>
            </w:pPr>
            <w:r w:rsidRPr="001D1267">
              <w:rPr>
                <w:noProof/>
              </w:rPr>
              <w:drawing>
                <wp:inline distT="0" distB="0" distL="0" distR="0">
                  <wp:extent cx="794920" cy="1507253"/>
                  <wp:effectExtent l="0" t="0" r="5715" b="0"/>
                  <wp:docPr id="11" name="Рисунок 3" descr="to be download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o be download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956" cy="150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267">
              <w:t>Микеланджело</w:t>
            </w:r>
          </w:p>
        </w:tc>
        <w:tc>
          <w:tcPr>
            <w:tcW w:w="992" w:type="dxa"/>
          </w:tcPr>
          <w:p w:rsidR="001D1267" w:rsidRPr="001D1267" w:rsidRDefault="001D1267" w:rsidP="001D1267">
            <w:pPr>
              <w:ind w:left="34"/>
            </w:pPr>
          </w:p>
        </w:tc>
        <w:tc>
          <w:tcPr>
            <w:tcW w:w="5754" w:type="dxa"/>
          </w:tcPr>
          <w:p w:rsidR="001D1267" w:rsidRPr="001D1267" w:rsidRDefault="001D1267" w:rsidP="004E4D1C">
            <w:pPr>
              <w:pStyle w:val="a4"/>
              <w:numPr>
                <w:ilvl w:val="0"/>
                <w:numId w:val="3"/>
              </w:numPr>
              <w:ind w:left="459" w:hanging="425"/>
            </w:pPr>
            <w:r w:rsidRPr="001D1267">
              <w:t xml:space="preserve">Напряжение всех сил, искаженное гримасой лицо, момент битвы, перелома. Страсть, с которой Давид жаждет победы. И выхваченный из потока времени миг, словно </w:t>
            </w:r>
            <w:proofErr w:type="gramStart"/>
            <w:r w:rsidRPr="001D1267">
              <w:t>стоп–кадр</w:t>
            </w:r>
            <w:proofErr w:type="gramEnd"/>
            <w:r w:rsidRPr="001D1267">
              <w:t xml:space="preserve"> из кинофильма.</w:t>
            </w:r>
          </w:p>
        </w:tc>
      </w:tr>
      <w:tr w:rsidR="001D1267" w:rsidRPr="001D1267" w:rsidTr="001D1267">
        <w:tc>
          <w:tcPr>
            <w:tcW w:w="3936" w:type="dxa"/>
          </w:tcPr>
          <w:p w:rsidR="001D1267" w:rsidRPr="001D1267" w:rsidRDefault="001D1267" w:rsidP="004E4D1C">
            <w:pPr>
              <w:pStyle w:val="a4"/>
              <w:numPr>
                <w:ilvl w:val="0"/>
                <w:numId w:val="4"/>
              </w:numPr>
              <w:ind w:left="426" w:hanging="426"/>
            </w:pPr>
            <w:r w:rsidRPr="001D1267">
              <w:rPr>
                <w:noProof/>
              </w:rPr>
              <w:drawing>
                <wp:inline distT="0" distB="0" distL="0" distR="0">
                  <wp:extent cx="915684" cy="1507252"/>
                  <wp:effectExtent l="0" t="0" r="0" b="0"/>
                  <wp:docPr id="12" name="Рисунок 2" descr="to be download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 be download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738" cy="1507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267">
              <w:t>Донателло</w:t>
            </w:r>
          </w:p>
        </w:tc>
        <w:tc>
          <w:tcPr>
            <w:tcW w:w="992" w:type="dxa"/>
          </w:tcPr>
          <w:p w:rsidR="001D1267" w:rsidRPr="001D1267" w:rsidRDefault="001D1267" w:rsidP="001D1267">
            <w:pPr>
              <w:ind w:left="34"/>
            </w:pPr>
          </w:p>
        </w:tc>
        <w:tc>
          <w:tcPr>
            <w:tcW w:w="5754" w:type="dxa"/>
          </w:tcPr>
          <w:p w:rsidR="001D1267" w:rsidRPr="001D1267" w:rsidRDefault="001D1267" w:rsidP="004E4D1C">
            <w:pPr>
              <w:pStyle w:val="a4"/>
              <w:numPr>
                <w:ilvl w:val="0"/>
                <w:numId w:val="3"/>
              </w:numPr>
              <w:ind w:left="459" w:hanging="425"/>
            </w:pPr>
            <w:r w:rsidRPr="001D1267">
              <w:t>Это уже не нежный юноша, он, скорее, напоминает позирующую кинозвезду, красующуюся перед камерами. Капризно снисходительное лицо. Автор выбрал момент после боя. Победа уже свершилась и остается только собрать заслуженные лавры. </w:t>
            </w:r>
          </w:p>
        </w:tc>
      </w:tr>
    </w:tbl>
    <w:p w:rsidR="00FD76E7" w:rsidRPr="001D1267" w:rsidRDefault="00FD76E7" w:rsidP="00FD76E7"/>
    <w:sectPr w:rsidR="00FD76E7" w:rsidRPr="001D1267" w:rsidSect="00FD7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1DF3"/>
    <w:multiLevelType w:val="hybridMultilevel"/>
    <w:tmpl w:val="38349016"/>
    <w:lvl w:ilvl="0" w:tplc="3B1891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7544"/>
    <w:multiLevelType w:val="hybridMultilevel"/>
    <w:tmpl w:val="00841E94"/>
    <w:lvl w:ilvl="0" w:tplc="8F5AE7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D4034"/>
    <w:multiLevelType w:val="hybridMultilevel"/>
    <w:tmpl w:val="8EE8C064"/>
    <w:lvl w:ilvl="0" w:tplc="3B1891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D71C4"/>
    <w:multiLevelType w:val="hybridMultilevel"/>
    <w:tmpl w:val="D250C3E8"/>
    <w:lvl w:ilvl="0" w:tplc="1D966A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characterSpacingControl w:val="doNotCompress"/>
  <w:compat/>
  <w:rsids>
    <w:rsidRoot w:val="00942251"/>
    <w:rsid w:val="00107483"/>
    <w:rsid w:val="001D1267"/>
    <w:rsid w:val="003A0E48"/>
    <w:rsid w:val="003B4E53"/>
    <w:rsid w:val="003E219B"/>
    <w:rsid w:val="004E4D1C"/>
    <w:rsid w:val="007352AA"/>
    <w:rsid w:val="00942251"/>
    <w:rsid w:val="00A1310D"/>
    <w:rsid w:val="00A302F3"/>
    <w:rsid w:val="00A65A18"/>
    <w:rsid w:val="00C03DA1"/>
    <w:rsid w:val="00E832DD"/>
    <w:rsid w:val="00FD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E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DA1"/>
    <w:pPr>
      <w:ind w:left="720"/>
      <w:contextualSpacing/>
    </w:pPr>
  </w:style>
  <w:style w:type="character" w:styleId="a5">
    <w:name w:val="Hyperlink"/>
    <w:basedOn w:val="a0"/>
    <w:rsid w:val="00107483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4E4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4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3DA1"/>
    <w:pPr>
      <w:ind w:left="720"/>
      <w:contextualSpacing/>
    </w:pPr>
  </w:style>
  <w:style w:type="character" w:styleId="a5">
    <w:name w:val="Hyperlink"/>
    <w:basedOn w:val="a0"/>
    <w:rsid w:val="00107483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4E4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4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6</cp:revision>
  <cp:lastPrinted>2020-01-14T01:35:00Z</cp:lastPrinted>
  <dcterms:created xsi:type="dcterms:W3CDTF">2016-12-21T07:12:00Z</dcterms:created>
  <dcterms:modified xsi:type="dcterms:W3CDTF">2020-01-14T01:38:00Z</dcterms:modified>
</cp:coreProperties>
</file>