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045E2" w14:textId="77777777" w:rsidR="008A1C0E" w:rsidRPr="008A1C0E" w:rsidRDefault="008A1C0E" w:rsidP="008A1C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8A1C0E">
        <w:rPr>
          <w:rFonts w:ascii="inherit" w:eastAsia="Times New Roman" w:hAnsi="inherit" w:cs="Arial"/>
          <w:color w:val="2F2F2F"/>
          <w:sz w:val="24"/>
          <w:szCs w:val="24"/>
          <w:bdr w:val="none" w:sz="0" w:space="0" w:color="auto" w:frame="1"/>
          <w:lang w:eastAsia="ru-RU"/>
        </w:rPr>
        <w:t>Особливості будови мохів, папоротей та покритонасінних рослин</w:t>
      </w:r>
    </w:p>
    <w:tbl>
      <w:tblPr>
        <w:tblW w:w="82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907"/>
        <w:gridCol w:w="2088"/>
        <w:gridCol w:w="2167"/>
      </w:tblGrid>
      <w:tr w:rsidR="008A1C0E" w:rsidRPr="008A1C0E" w14:paraId="4EE77B9B" w14:textId="77777777" w:rsidTr="008A1C0E"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CBA4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color w:val="2F2F2F"/>
                <w:sz w:val="21"/>
                <w:szCs w:val="21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1291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hyperlink r:id="rId4" w:tgtFrame="_blank" w:history="1">
              <w:r w:rsidRPr="008A1C0E">
                <w:rPr>
                  <w:rFonts w:ascii="inherit" w:eastAsia="Times New Roman" w:hAnsi="inherit" w:cs="Arial"/>
                  <w:b/>
                  <w:bCs/>
                  <w:color w:val="7AB80E"/>
                  <w:sz w:val="21"/>
                  <w:szCs w:val="21"/>
                  <w:bdr w:val="none" w:sz="0" w:space="0" w:color="auto" w:frame="1"/>
                  <w:lang w:eastAsia="ru-RU"/>
                </w:rPr>
                <w:t>Мохи</w:t>
              </w:r>
            </w:hyperlink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232A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hyperlink r:id="rId5" w:tgtFrame="_blank" w:history="1">
              <w:r w:rsidRPr="008A1C0E">
                <w:rPr>
                  <w:rFonts w:ascii="inherit" w:eastAsia="Times New Roman" w:hAnsi="inherit" w:cs="Arial"/>
                  <w:b/>
                  <w:bCs/>
                  <w:color w:val="7AB80E"/>
                  <w:sz w:val="21"/>
                  <w:szCs w:val="21"/>
                  <w:bdr w:val="none" w:sz="0" w:space="0" w:color="auto" w:frame="1"/>
                  <w:lang w:eastAsia="ru-RU"/>
                </w:rPr>
                <w:t>Папороті</w:t>
              </w:r>
            </w:hyperlink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B7AE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hyperlink r:id="rId6" w:tgtFrame="_blank" w:history="1">
              <w:r w:rsidRPr="008A1C0E">
                <w:rPr>
                  <w:rFonts w:ascii="inherit" w:eastAsia="Times New Roman" w:hAnsi="inherit" w:cs="Arial"/>
                  <w:b/>
                  <w:bCs/>
                  <w:color w:val="7AB80E"/>
                  <w:sz w:val="21"/>
                  <w:szCs w:val="21"/>
                  <w:bdr w:val="none" w:sz="0" w:space="0" w:color="auto" w:frame="1"/>
                  <w:lang w:eastAsia="ru-RU"/>
                </w:rPr>
                <w:t>Покритонасінні</w:t>
              </w:r>
            </w:hyperlink>
          </w:p>
        </w:tc>
      </w:tr>
      <w:tr w:rsidR="008A1C0E" w:rsidRPr="008A1C0E" w14:paraId="301BEB7E" w14:textId="77777777" w:rsidTr="008A1C0E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CAA5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  <w:t>Органи, з яких складається тіло рослини (корінь, пагін, квітка, плід)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CD8B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Ризоїди, пагін (стебло і маленькі листочки)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30C6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Додаткові корені, видозмінений пагін - кореневище, надземний пагін (стебло і листя)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0FB2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Корінь, пагін, квітка, плід</w:t>
            </w:r>
          </w:p>
        </w:tc>
      </w:tr>
      <w:tr w:rsidR="008A1C0E" w:rsidRPr="008A1C0E" w14:paraId="6677CDED" w14:textId="77777777" w:rsidTr="008A1C0E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13B8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  <w:t>Розмножується спорами чи насінням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569A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спорами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4D33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спорами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9603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насінням</w:t>
            </w:r>
          </w:p>
        </w:tc>
      </w:tr>
      <w:tr w:rsidR="008A1C0E" w:rsidRPr="008A1C0E" w14:paraId="5F08269A" w14:textId="77777777" w:rsidTr="008A1C0E">
        <w:tc>
          <w:tcPr>
            <w:tcW w:w="2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D8F6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  <w:t>Міцне утворення, дозрівання спор або насіння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235F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Спорангії на вершині пагона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AA5C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Спорангії з нижньої частини листків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63C4" w14:textId="77777777" w:rsidR="008A1C0E" w:rsidRPr="008A1C0E" w:rsidRDefault="008A1C0E" w:rsidP="008A1C0E">
            <w:pPr>
              <w:spacing w:after="0" w:line="360" w:lineRule="atLeast"/>
              <w:rPr>
                <w:rFonts w:ascii="inherit" w:eastAsia="Times New Roman" w:hAnsi="inherit" w:cs="Arial"/>
                <w:color w:val="2F2F2F"/>
                <w:sz w:val="21"/>
                <w:szCs w:val="21"/>
                <w:lang w:eastAsia="ru-RU"/>
              </w:rPr>
            </w:pPr>
            <w:r w:rsidRPr="008A1C0E">
              <w:rPr>
                <w:rFonts w:ascii="inherit" w:eastAsia="Times New Roman" w:hAnsi="inherit" w:cs="Arial"/>
                <w:b/>
                <w:bCs/>
                <w:color w:val="2F2F2F"/>
                <w:sz w:val="21"/>
                <w:szCs w:val="21"/>
                <w:bdr w:val="none" w:sz="0" w:space="0" w:color="auto" w:frame="1"/>
                <w:lang w:eastAsia="ru-RU"/>
              </w:rPr>
              <w:t>Зав'язь маточки</w:t>
            </w:r>
          </w:p>
        </w:tc>
      </w:tr>
    </w:tbl>
    <w:p w14:paraId="56BDB7F6" w14:textId="77777777" w:rsidR="008A1C0E" w:rsidRPr="008A1C0E" w:rsidRDefault="008A1C0E" w:rsidP="008A1C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8A1C0E">
        <w:rPr>
          <w:rFonts w:ascii="inherit" w:eastAsia="Times New Roman" w:hAnsi="inherit" w:cs="Arial"/>
          <w:color w:val="2F2F2F"/>
          <w:sz w:val="21"/>
          <w:szCs w:val="21"/>
          <w:bdr w:val="none" w:sz="0" w:space="0" w:color="auto" w:frame="1"/>
          <w:lang w:eastAsia="ru-RU"/>
        </w:rPr>
        <w:t> </w:t>
      </w:r>
    </w:p>
    <w:p w14:paraId="47474649" w14:textId="77777777" w:rsidR="008A1C0E" w:rsidRPr="008A1C0E" w:rsidRDefault="008A1C0E" w:rsidP="008A1C0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8A1C0E">
        <w:rPr>
          <w:rFonts w:ascii="inherit" w:eastAsia="Times New Roman" w:hAnsi="inherit" w:cs="Arial"/>
          <w:color w:val="2F2F2F"/>
          <w:sz w:val="24"/>
          <w:szCs w:val="24"/>
          <w:bdr w:val="none" w:sz="0" w:space="0" w:color="auto" w:frame="1"/>
          <w:lang w:eastAsia="ru-RU"/>
        </w:rPr>
        <w:t>4. У підсумку вкажи риси подібності та відмінності в будові мохів, папоротей та покритонасінних рослин.</w:t>
      </w:r>
    </w:p>
    <w:p w14:paraId="14604A45" w14:textId="77777777" w:rsidR="008A1C0E" w:rsidRPr="008A1C0E" w:rsidRDefault="008A1C0E" w:rsidP="008A1C0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8A1C0E">
        <w:rPr>
          <w:rFonts w:ascii="inherit" w:eastAsia="Times New Roman" w:hAnsi="inherit" w:cs="Arial"/>
          <w:color w:val="2F2F2F"/>
          <w:sz w:val="20"/>
          <w:szCs w:val="20"/>
          <w:bdr w:val="none" w:sz="0" w:space="0" w:color="auto" w:frame="1"/>
          <w:lang w:eastAsia="ru-RU"/>
        </w:rPr>
        <w:t>ПІДСУМОК:  </w:t>
      </w:r>
    </w:p>
    <w:p w14:paraId="4D0DF42F" w14:textId="77777777" w:rsidR="008A1C0E" w:rsidRPr="008A1C0E" w:rsidRDefault="008A1C0E" w:rsidP="008A1C0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8A1C0E">
        <w:rPr>
          <w:rFonts w:ascii="inherit" w:eastAsia="Times New Roman" w:hAnsi="inherit" w:cs="Arial"/>
          <w:b/>
          <w:bCs/>
          <w:color w:val="2F2F2F"/>
          <w:sz w:val="20"/>
          <w:szCs w:val="20"/>
          <w:u w:val="single"/>
          <w:bdr w:val="none" w:sz="0" w:space="0" w:color="auto" w:frame="1"/>
          <w:lang w:eastAsia="ru-RU"/>
        </w:rPr>
        <w:t>Риси подібності: усіх відносять до вищих рослин, багатоклітинні, мають органи і тканини.</w:t>
      </w:r>
    </w:p>
    <w:p w14:paraId="2B5D94FA" w14:textId="77777777" w:rsidR="008A1C0E" w:rsidRPr="008A1C0E" w:rsidRDefault="008A1C0E" w:rsidP="008A1C0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8A1C0E">
        <w:rPr>
          <w:rFonts w:ascii="inherit" w:eastAsia="Times New Roman" w:hAnsi="inherit" w:cs="Arial"/>
          <w:b/>
          <w:bCs/>
          <w:color w:val="2F2F2F"/>
          <w:sz w:val="20"/>
          <w:szCs w:val="20"/>
          <w:u w:val="single"/>
          <w:bdr w:val="none" w:sz="0" w:space="0" w:color="auto" w:frame="1"/>
          <w:lang w:eastAsia="ru-RU"/>
        </w:rPr>
        <w:t>Риси відмінності: мохи та папороті розмножуються спорами, мають спорангії, життєвий цикл включає два покоління, мохи мають ризоїди замість кореня та фотосинтезуючим є статеве покоління, у папороті фотосинтезуючим є нестатеве покоління, а покритонасінні розмножуються вегетативно і насінням, мають квітку, насіння, захищене стінкою плода, характерне подвійне запліднення.  </w:t>
      </w:r>
    </w:p>
    <w:p w14:paraId="34A3CD14" w14:textId="77777777" w:rsidR="000C45F9" w:rsidRDefault="000C45F9"/>
    <w:sectPr w:rsidR="000C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11"/>
    <w:rsid w:val="000C45F9"/>
    <w:rsid w:val="008A1C0E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671CB-606D-4D82-A9EE-840FBB7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next.com/botan/5717-botan_500.html" TargetMode="External"/><Relationship Id="rId5" Type="http://schemas.openxmlformats.org/officeDocument/2006/relationships/hyperlink" Target="http://8next.com/botan/5640-botan_206.html" TargetMode="External"/><Relationship Id="rId4" Type="http://schemas.openxmlformats.org/officeDocument/2006/relationships/hyperlink" Target="http://8next.com/botan/5637-botan_2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2021-04-09T20:43:00Z</dcterms:created>
  <dcterms:modified xsi:type="dcterms:W3CDTF">2021-04-09T20:43:00Z</dcterms:modified>
</cp:coreProperties>
</file>