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D782" w14:textId="77777777" w:rsidR="00730989" w:rsidRDefault="00730989" w:rsidP="00730989">
      <w:pPr>
        <w:pStyle w:val="defaultelementparagraph--tot1"/>
      </w:pPr>
      <w:r>
        <w:t>Написання слів з ненаголошеними звуками [е], [и], [о] перевіряється наголосом. Треба змінити форму слова або дібрати спільнокореневе слово так, щоб сумнівний голосний став наголошеним: в</w:t>
      </w:r>
      <w:r>
        <w:rPr>
          <w:rStyle w:val="a3"/>
        </w:rPr>
        <w:t>е</w:t>
      </w:r>
      <w:r>
        <w:t>ликий - в</w:t>
      </w:r>
      <w:r>
        <w:rPr>
          <w:rStyle w:val="a3"/>
        </w:rPr>
        <w:t>е</w:t>
      </w:r>
      <w:r>
        <w:t>лич, н</w:t>
      </w:r>
      <w:r>
        <w:rPr>
          <w:rStyle w:val="a3"/>
        </w:rPr>
        <w:t>е</w:t>
      </w:r>
      <w:r>
        <w:t>бесний - н</w:t>
      </w:r>
      <w:r>
        <w:rPr>
          <w:rStyle w:val="a3"/>
        </w:rPr>
        <w:t>е</w:t>
      </w:r>
      <w:r>
        <w:t>бо, т</w:t>
      </w:r>
      <w:r>
        <w:rPr>
          <w:rStyle w:val="a3"/>
        </w:rPr>
        <w:t>и</w:t>
      </w:r>
      <w:r>
        <w:t>хенько - т</w:t>
      </w:r>
      <w:r>
        <w:rPr>
          <w:rStyle w:val="a3"/>
        </w:rPr>
        <w:t>и</w:t>
      </w:r>
      <w:r>
        <w:t>ша, пом</w:t>
      </w:r>
      <w:r>
        <w:rPr>
          <w:rStyle w:val="a3"/>
        </w:rPr>
        <w:t>и</w:t>
      </w:r>
      <w:r>
        <w:t>ритися - м</w:t>
      </w:r>
      <w:r>
        <w:rPr>
          <w:rStyle w:val="a3"/>
        </w:rPr>
        <w:t>и</w:t>
      </w:r>
      <w:r>
        <w:t>р, р</w:t>
      </w:r>
      <w:r>
        <w:rPr>
          <w:rStyle w:val="a3"/>
        </w:rPr>
        <w:t>о</w:t>
      </w:r>
      <w:r>
        <w:t>зумний - р</w:t>
      </w:r>
      <w:r>
        <w:rPr>
          <w:rStyle w:val="a3"/>
        </w:rPr>
        <w:t>о</w:t>
      </w:r>
      <w:r>
        <w:t>зум, г</w:t>
      </w:r>
      <w:r>
        <w:rPr>
          <w:rStyle w:val="a3"/>
        </w:rPr>
        <w:t>о</w:t>
      </w:r>
      <w:r>
        <w:t>лубка - г</w:t>
      </w:r>
      <w:r>
        <w:rPr>
          <w:rStyle w:val="a3"/>
        </w:rPr>
        <w:t>о</w:t>
      </w:r>
      <w:r>
        <w:t xml:space="preserve">луб. </w:t>
      </w:r>
    </w:p>
    <w:p w14:paraId="1F5D59E4" w14:textId="77777777" w:rsidR="00730989" w:rsidRDefault="00730989" w:rsidP="00730989">
      <w:pPr>
        <w:pStyle w:val="defaultelementparagraph--tot1"/>
      </w:pPr>
      <w:r>
        <w:t>Якщо не можна перевірити написання слова за допомогою наголосу, застосовуються такі правила:</w:t>
      </w:r>
    </w:p>
    <w:p w14:paraId="5B4E3420" w14:textId="77777777" w:rsidR="00730989" w:rsidRDefault="00730989" w:rsidP="00730989">
      <w:pPr>
        <w:pStyle w:val="defaultelementparagraph--tot1"/>
      </w:pPr>
      <w:r>
        <w:rPr>
          <w:rStyle w:val="a3"/>
        </w:rPr>
        <w:t>Пишеться -е:</w:t>
      </w:r>
    </w:p>
    <w:p w14:paraId="6232A795" w14:textId="77777777" w:rsidR="00730989" w:rsidRDefault="00730989" w:rsidP="00730989">
      <w:pPr>
        <w:pStyle w:val="defaultelementparagraph--tot1"/>
      </w:pPr>
      <w:r>
        <w:t xml:space="preserve">• У кореневих </w:t>
      </w:r>
      <w:proofErr w:type="spellStart"/>
      <w:r>
        <w:t>буквосполуках</w:t>
      </w:r>
      <w:proofErr w:type="spellEnd"/>
      <w:r>
        <w:t xml:space="preserve"> -</w:t>
      </w:r>
      <w:proofErr w:type="spellStart"/>
      <w:r>
        <w:t>ере</w:t>
      </w:r>
      <w:proofErr w:type="spellEnd"/>
      <w:r>
        <w:t>-, -</w:t>
      </w:r>
      <w:proofErr w:type="spellStart"/>
      <w:r>
        <w:t>еле</w:t>
      </w:r>
      <w:proofErr w:type="spellEnd"/>
      <w:r>
        <w:t>-: пелена, черевики, але на межі кореня і суфікса можливе буквосполучення -ери-, -</w:t>
      </w:r>
      <w:proofErr w:type="spellStart"/>
      <w:r>
        <w:t>ели</w:t>
      </w:r>
      <w:proofErr w:type="spellEnd"/>
      <w:r>
        <w:t>-: величезний.</w:t>
      </w:r>
    </w:p>
    <w:p w14:paraId="4C53F7EA" w14:textId="77777777" w:rsidR="00730989" w:rsidRDefault="00730989" w:rsidP="00730989">
      <w:pPr>
        <w:pStyle w:val="defaultelementparagraph--tot1"/>
      </w:pPr>
      <w:r>
        <w:t>• Якщо -е- при зміні випадає або чергується з -і-: осені - осінь, серпень - серпня, але в кількох дієслівних коренях випадає -И-: згинати - зігну, починати – почну.</w:t>
      </w:r>
    </w:p>
    <w:p w14:paraId="4C5A9E5B" w14:textId="77777777" w:rsidR="00730989" w:rsidRDefault="00730989" w:rsidP="00730989">
      <w:pPr>
        <w:pStyle w:val="defaultelementparagraph--tot1"/>
      </w:pPr>
      <w:r>
        <w:t>• У суфіксах -</w:t>
      </w:r>
      <w:proofErr w:type="spellStart"/>
      <w:r>
        <w:t>ець</w:t>
      </w:r>
      <w:proofErr w:type="spellEnd"/>
      <w:r>
        <w:t>, -</w:t>
      </w:r>
      <w:proofErr w:type="spellStart"/>
      <w:r>
        <w:t>ень</w:t>
      </w:r>
      <w:proofErr w:type="spellEnd"/>
      <w:r>
        <w:t>, -</w:t>
      </w:r>
      <w:proofErr w:type="spellStart"/>
      <w:r>
        <w:t>тель</w:t>
      </w:r>
      <w:proofErr w:type="spellEnd"/>
      <w:r>
        <w:t>, -еро, -</w:t>
      </w:r>
      <w:proofErr w:type="spellStart"/>
      <w:r>
        <w:t>елезн</w:t>
      </w:r>
      <w:proofErr w:type="spellEnd"/>
      <w:r>
        <w:t>-: палець, велетень, учитель, п'ятеро, довжелезний; -</w:t>
      </w:r>
      <w:proofErr w:type="spellStart"/>
      <w:r>
        <w:t>ен</w:t>
      </w:r>
      <w:proofErr w:type="spellEnd"/>
      <w:r>
        <w:t>-: здійснений, кошеня, письмена; -</w:t>
      </w:r>
      <w:proofErr w:type="spellStart"/>
      <w:r>
        <w:t>енн</w:t>
      </w:r>
      <w:proofErr w:type="spellEnd"/>
      <w:r>
        <w:t>-:мислення, оголошення; -</w:t>
      </w:r>
      <w:proofErr w:type="spellStart"/>
      <w:r>
        <w:t>еньк</w:t>
      </w:r>
      <w:proofErr w:type="spellEnd"/>
      <w:r>
        <w:t>-, -</w:t>
      </w:r>
      <w:proofErr w:type="spellStart"/>
      <w:r>
        <w:t>есеньк</w:t>
      </w:r>
      <w:proofErr w:type="spellEnd"/>
      <w:r>
        <w:t>-, -</w:t>
      </w:r>
      <w:proofErr w:type="spellStart"/>
      <w:r>
        <w:t>ечок</w:t>
      </w:r>
      <w:proofErr w:type="spellEnd"/>
      <w:r>
        <w:t>-, -</w:t>
      </w:r>
      <w:proofErr w:type="spellStart"/>
      <w:r>
        <w:t>ечк</w:t>
      </w:r>
      <w:proofErr w:type="spellEnd"/>
      <w:r>
        <w:t xml:space="preserve">-: рідненький, тонесенький, вершечок, горлечко. </w:t>
      </w:r>
    </w:p>
    <w:p w14:paraId="4B79D470" w14:textId="77777777" w:rsidR="00730989" w:rsidRDefault="00730989" w:rsidP="00730989">
      <w:pPr>
        <w:pStyle w:val="defaultelementparagraph--tot1"/>
      </w:pPr>
      <w:r>
        <w:rPr>
          <w:rStyle w:val="a3"/>
        </w:rPr>
        <w:t>Пишеться -и:</w:t>
      </w:r>
    </w:p>
    <w:p w14:paraId="1BD79C30" w14:textId="77777777" w:rsidR="00730989" w:rsidRDefault="00730989" w:rsidP="00730989">
      <w:pPr>
        <w:pStyle w:val="defaultelementparagraph--tot1"/>
      </w:pPr>
      <w:r>
        <w:t xml:space="preserve">• У кореневих </w:t>
      </w:r>
      <w:proofErr w:type="spellStart"/>
      <w:r>
        <w:t>буквосполуках</w:t>
      </w:r>
      <w:proofErr w:type="spellEnd"/>
      <w:r>
        <w:t xml:space="preserve"> -</w:t>
      </w:r>
      <w:proofErr w:type="spellStart"/>
      <w:r>
        <w:t>ри</w:t>
      </w:r>
      <w:proofErr w:type="spellEnd"/>
      <w:r>
        <w:t>-, -</w:t>
      </w:r>
      <w:proofErr w:type="spellStart"/>
      <w:r>
        <w:t>ли</w:t>
      </w:r>
      <w:proofErr w:type="spellEnd"/>
      <w:r>
        <w:t>- між приголосними у відкритих складах: блищати, бриніти, гриміти, дрижати, кривавий, криниця, тримати, тривога.</w:t>
      </w:r>
    </w:p>
    <w:p w14:paraId="398FAC90" w14:textId="77777777" w:rsidR="00730989" w:rsidRDefault="00730989" w:rsidP="00730989">
      <w:pPr>
        <w:pStyle w:val="defaultelementparagraph--tot1"/>
      </w:pPr>
      <w:r>
        <w:t>• Інколи ненаголошений [и] в таких сполуках можна перевірити наголосом: гриміти, бо гримнути; блищати, бо блискіт.</w:t>
      </w:r>
    </w:p>
    <w:p w14:paraId="57DBE2F5" w14:textId="77777777" w:rsidR="00730989" w:rsidRDefault="00730989" w:rsidP="00730989">
      <w:pPr>
        <w:pStyle w:val="defaultelementparagraph--tot1"/>
      </w:pPr>
      <w:r>
        <w:t>• У коренях українських слів після -ж-, -ч-, -ш-, -щ- та -г-, -к-, -х- найчастіше пишуть літеру -и-: життя, чистий, шити, щирий, гикнути, килим, кишеня, хист.</w:t>
      </w:r>
    </w:p>
    <w:p w14:paraId="299EB842" w14:textId="77777777" w:rsidR="00730989" w:rsidRDefault="00730989" w:rsidP="00730989">
      <w:pPr>
        <w:pStyle w:val="defaultelementparagraph--tot1"/>
      </w:pPr>
      <w:r>
        <w:t>• У суфіксах: -</w:t>
      </w:r>
      <w:proofErr w:type="spellStart"/>
      <w:r>
        <w:t>ик</w:t>
      </w:r>
      <w:proofErr w:type="spellEnd"/>
      <w:r>
        <w:t>, -</w:t>
      </w:r>
      <w:proofErr w:type="spellStart"/>
      <w:r>
        <w:t>иц</w:t>
      </w:r>
      <w:proofErr w:type="spellEnd"/>
      <w:r>
        <w:t>(я), -</w:t>
      </w:r>
      <w:proofErr w:type="spellStart"/>
      <w:r>
        <w:t>ищ</w:t>
      </w:r>
      <w:proofErr w:type="spellEnd"/>
      <w:r>
        <w:t>(е), -</w:t>
      </w:r>
      <w:proofErr w:type="spellStart"/>
      <w:r>
        <w:t>иськ</w:t>
      </w:r>
      <w:proofErr w:type="spellEnd"/>
      <w:r>
        <w:t>: столик, вулиця, вогнище, посміховисько; -</w:t>
      </w:r>
      <w:proofErr w:type="spellStart"/>
      <w:r>
        <w:t>ив</w:t>
      </w:r>
      <w:proofErr w:type="spellEnd"/>
      <w:r>
        <w:t xml:space="preserve">(о) в ім..: печиво, мереживо ( виняток: марево, </w:t>
      </w:r>
      <w:proofErr w:type="spellStart"/>
      <w:r>
        <w:t>зарево</w:t>
      </w:r>
      <w:proofErr w:type="spellEnd"/>
      <w:r>
        <w:t>); -</w:t>
      </w:r>
      <w:proofErr w:type="spellStart"/>
      <w:r>
        <w:t>ин</w:t>
      </w:r>
      <w:proofErr w:type="spellEnd"/>
      <w:r>
        <w:t>-: чужина, киянин, мамин; -</w:t>
      </w:r>
      <w:proofErr w:type="spellStart"/>
      <w:r>
        <w:t>ичок</w:t>
      </w:r>
      <w:proofErr w:type="spellEnd"/>
      <w:r>
        <w:t>-, -</w:t>
      </w:r>
      <w:proofErr w:type="spellStart"/>
      <w:r>
        <w:t>ичк</w:t>
      </w:r>
      <w:proofErr w:type="spellEnd"/>
      <w:r>
        <w:t>- (від -</w:t>
      </w:r>
      <w:proofErr w:type="spellStart"/>
      <w:r>
        <w:t>ик</w:t>
      </w:r>
      <w:proofErr w:type="spellEnd"/>
      <w:r>
        <w:t xml:space="preserve">), </w:t>
      </w:r>
      <w:proofErr w:type="spellStart"/>
      <w:r>
        <w:t>иц</w:t>
      </w:r>
      <w:proofErr w:type="spellEnd"/>
      <w:r>
        <w:t>(я): вуличка, до вулиця.</w:t>
      </w:r>
    </w:p>
    <w:p w14:paraId="490F7AFE" w14:textId="77777777" w:rsidR="00730989" w:rsidRDefault="00730989" w:rsidP="00730989">
      <w:pPr>
        <w:pStyle w:val="defaultelementparagraph--tot1"/>
      </w:pPr>
      <w:r>
        <w:rPr>
          <w:rStyle w:val="a3"/>
        </w:rPr>
        <w:t>Пишеться -о:</w:t>
      </w:r>
    </w:p>
    <w:p w14:paraId="71EE32E5" w14:textId="77777777" w:rsidR="00730989" w:rsidRDefault="00730989" w:rsidP="00730989">
      <w:pPr>
        <w:pStyle w:val="defaultelementparagraph--tot1"/>
      </w:pPr>
      <w:r>
        <w:t xml:space="preserve">• У </w:t>
      </w:r>
      <w:proofErr w:type="spellStart"/>
      <w:r>
        <w:t>буквосполуках</w:t>
      </w:r>
      <w:proofErr w:type="spellEnd"/>
      <w:r>
        <w:t xml:space="preserve"> -</w:t>
      </w:r>
      <w:proofErr w:type="spellStart"/>
      <w:r>
        <w:t>оро</w:t>
      </w:r>
      <w:proofErr w:type="spellEnd"/>
      <w:r>
        <w:t>-, -</w:t>
      </w:r>
      <w:proofErr w:type="spellStart"/>
      <w:r>
        <w:t>оло</w:t>
      </w:r>
      <w:proofErr w:type="spellEnd"/>
      <w:r>
        <w:t>-: дорога, колосся.</w:t>
      </w:r>
    </w:p>
    <w:p w14:paraId="5A23661D" w14:textId="77777777" w:rsidR="00730989" w:rsidRDefault="00730989" w:rsidP="00730989">
      <w:pPr>
        <w:pStyle w:val="defaultelementparagraph--tot1"/>
      </w:pPr>
      <w:r>
        <w:t>• У словах: гончар, корявий, козак, погано, лопата, товар, монастир, богатир (силач), борсук, отаман, але: яблуко, яблуня, парубок, будяк, мармур, ворушити, пурхати.</w:t>
      </w:r>
    </w:p>
    <w:p w14:paraId="1B11482B" w14:textId="77777777" w:rsidR="00730989" w:rsidRDefault="00730989" w:rsidP="00730989">
      <w:pPr>
        <w:pStyle w:val="defaultelementparagraph--tot1"/>
      </w:pPr>
      <w:r>
        <w:t>Букви я, ю, є позначають два звуки, якщо вони стоять після голосного чи апострофа, або на початку слова. Якщо вони стоять після приголосного, то зазвичай вони позначають його м'якість та один звук. Букви ї, щ завжди позначають два звуки.</w:t>
      </w:r>
    </w:p>
    <w:p w14:paraId="010A671A" w14:textId="77777777" w:rsidR="00730989" w:rsidRDefault="00730989" w:rsidP="00730989">
      <w:pPr>
        <w:pStyle w:val="defaultelementparagraph--tot1"/>
      </w:pPr>
      <w:r>
        <w:t>2.</w:t>
      </w:r>
    </w:p>
    <w:p w14:paraId="0721FCE2" w14:textId="77777777" w:rsidR="00730989" w:rsidRDefault="00730989" w:rsidP="00730989">
      <w:pPr>
        <w:pStyle w:val="defaultelementparagraph--tot1"/>
      </w:pPr>
      <w:r>
        <w:t>М’який знак в українській мові пишеться в словах на позначення м’якості, наприклад, радість, ненька, гетьман.</w:t>
      </w:r>
    </w:p>
    <w:p w14:paraId="3DEF1291" w14:textId="77777777" w:rsidR="00730989" w:rsidRDefault="00730989" w:rsidP="00730989">
      <w:pPr>
        <w:pStyle w:val="defaultelementparagraph--tot1"/>
      </w:pPr>
      <w:r>
        <w:rPr>
          <w:rStyle w:val="a3"/>
        </w:rPr>
        <w:t>М’який знак пишеться:</w:t>
      </w:r>
    </w:p>
    <w:p w14:paraId="17A806F4" w14:textId="77777777" w:rsidR="00730989" w:rsidRDefault="00730989" w:rsidP="00730989">
      <w:pPr>
        <w:pStyle w:val="defaultelementparagraph--tot1"/>
      </w:pPr>
      <w:r>
        <w:lastRenderedPageBreak/>
        <w:t>1) після д, т, з, с, ц, л, н.</w:t>
      </w:r>
    </w:p>
    <w:p w14:paraId="241F7856" w14:textId="77777777" w:rsidR="00730989" w:rsidRDefault="00730989" w:rsidP="00730989">
      <w:pPr>
        <w:pStyle w:val="defaultelementparagraph--tot1"/>
      </w:pPr>
      <w:r>
        <w:t xml:space="preserve">2) у середині складу перед о утворюється буквосполучення </w:t>
      </w:r>
      <w:proofErr w:type="spellStart"/>
      <w:r>
        <w:t>ьо</w:t>
      </w:r>
      <w:proofErr w:type="spellEnd"/>
      <w:r>
        <w:t>, наприклад: сьогодні, сьомга, сьомий;</w:t>
      </w:r>
    </w:p>
    <w:p w14:paraId="66584FD6" w14:textId="77777777" w:rsidR="00730989" w:rsidRDefault="00730989" w:rsidP="00730989">
      <w:pPr>
        <w:pStyle w:val="defaultelementparagraph--tot1"/>
      </w:pPr>
      <w:r>
        <w:t>3) у прикметникових суфіксах -</w:t>
      </w:r>
      <w:proofErr w:type="spellStart"/>
      <w:r>
        <w:t>ськ</w:t>
      </w:r>
      <w:proofErr w:type="spellEnd"/>
      <w:r>
        <w:t>-, -</w:t>
      </w:r>
      <w:proofErr w:type="spellStart"/>
      <w:r>
        <w:t>цьк</w:t>
      </w:r>
      <w:proofErr w:type="spellEnd"/>
      <w:r>
        <w:t>-, -</w:t>
      </w:r>
      <w:proofErr w:type="spellStart"/>
      <w:r>
        <w:t>зьк</w:t>
      </w:r>
      <w:proofErr w:type="spellEnd"/>
      <w:r>
        <w:t>-: київський, дивацький, запорізький;</w:t>
      </w:r>
    </w:p>
    <w:p w14:paraId="64FBA15A" w14:textId="77777777" w:rsidR="00730989" w:rsidRDefault="00730989" w:rsidP="00730989">
      <w:pPr>
        <w:pStyle w:val="defaultelementparagraph--tot1"/>
      </w:pPr>
      <w:r>
        <w:t>4) у суфіксах -</w:t>
      </w:r>
      <w:proofErr w:type="spellStart"/>
      <w:r>
        <w:t>ньк</w:t>
      </w:r>
      <w:proofErr w:type="spellEnd"/>
      <w:r>
        <w:t>-, -</w:t>
      </w:r>
      <w:proofErr w:type="spellStart"/>
      <w:r>
        <w:t>оньк</w:t>
      </w:r>
      <w:proofErr w:type="spellEnd"/>
      <w:r>
        <w:t>-, -</w:t>
      </w:r>
      <w:proofErr w:type="spellStart"/>
      <w:r>
        <w:t>еньк</w:t>
      </w:r>
      <w:proofErr w:type="spellEnd"/>
      <w:r>
        <w:t>-, -</w:t>
      </w:r>
      <w:proofErr w:type="spellStart"/>
      <w:r>
        <w:t>есеньк</w:t>
      </w:r>
      <w:proofErr w:type="spellEnd"/>
      <w:r>
        <w:t>-, -</w:t>
      </w:r>
      <w:proofErr w:type="spellStart"/>
      <w:r>
        <w:t>ісіньк</w:t>
      </w:r>
      <w:proofErr w:type="spellEnd"/>
      <w:r>
        <w:t>-, -</w:t>
      </w:r>
      <w:proofErr w:type="spellStart"/>
      <w:r>
        <w:t>юсіньк</w:t>
      </w:r>
      <w:proofErr w:type="spellEnd"/>
      <w:r>
        <w:t>-: гарненький, ріднісінький;</w:t>
      </w:r>
    </w:p>
    <w:p w14:paraId="2469E705" w14:textId="77777777" w:rsidR="00730989" w:rsidRDefault="00730989" w:rsidP="00730989">
      <w:pPr>
        <w:pStyle w:val="defaultelementparagraph--tot1"/>
      </w:pPr>
      <w:r>
        <w:t xml:space="preserve">5) у буквосполученнях </w:t>
      </w:r>
      <w:proofErr w:type="spellStart"/>
      <w:r>
        <w:t>льч</w:t>
      </w:r>
      <w:proofErr w:type="spellEnd"/>
      <w:r>
        <w:t xml:space="preserve">, льє, </w:t>
      </w:r>
      <w:proofErr w:type="spellStart"/>
      <w:r>
        <w:t>ньч</w:t>
      </w:r>
      <w:proofErr w:type="spellEnd"/>
      <w:r>
        <w:t xml:space="preserve">, </w:t>
      </w:r>
      <w:proofErr w:type="spellStart"/>
      <w:r>
        <w:t>ньц</w:t>
      </w:r>
      <w:proofErr w:type="spellEnd"/>
      <w:r>
        <w:t xml:space="preserve">, </w:t>
      </w:r>
      <w:proofErr w:type="spellStart"/>
      <w:r>
        <w:t>сьч</w:t>
      </w:r>
      <w:proofErr w:type="spellEnd"/>
      <w:r>
        <w:t xml:space="preserve">, </w:t>
      </w:r>
      <w:proofErr w:type="spellStart"/>
      <w:r>
        <w:t>сьц</w:t>
      </w:r>
      <w:proofErr w:type="spellEnd"/>
      <w:r>
        <w:t xml:space="preserve">: </w:t>
      </w:r>
      <w:proofErr w:type="spellStart"/>
      <w:r>
        <w:t>ляльчин</w:t>
      </w:r>
      <w:proofErr w:type="spellEnd"/>
      <w:r>
        <w:t>, ляльці, няньчин, няньці.</w:t>
      </w:r>
    </w:p>
    <w:p w14:paraId="0DD05ED2" w14:textId="77777777" w:rsidR="00730989" w:rsidRDefault="00730989" w:rsidP="00730989">
      <w:pPr>
        <w:pStyle w:val="defaultelementparagraph--tot1"/>
      </w:pPr>
      <w:r>
        <w:rPr>
          <w:rStyle w:val="a3"/>
        </w:rPr>
        <w:t xml:space="preserve">М’який знак не пишеться: </w:t>
      </w:r>
    </w:p>
    <w:p w14:paraId="0DD25404" w14:textId="77777777" w:rsidR="00730989" w:rsidRDefault="00730989" w:rsidP="00730989">
      <w:pPr>
        <w:pStyle w:val="defaultelementparagraph--tot1"/>
      </w:pPr>
      <w:r>
        <w:t>1) після літер на позначення губних б, п, в, м, ф та шиплячих ж, ч, ш, щ: розкіш, піч, тяжко;</w:t>
      </w:r>
    </w:p>
    <w:p w14:paraId="58EDD9FE" w14:textId="77777777" w:rsidR="00730989" w:rsidRDefault="00730989" w:rsidP="00730989">
      <w:pPr>
        <w:pStyle w:val="defaultelementparagraph--tot1"/>
      </w:pPr>
      <w:r>
        <w:t xml:space="preserve">2) після р у кінці слова та складу: тепер, зірка, Харків (але </w:t>
      </w:r>
      <w:proofErr w:type="spellStart"/>
      <w:r>
        <w:t>Зорькін</w:t>
      </w:r>
      <w:proofErr w:type="spellEnd"/>
      <w:r>
        <w:t>, Горький);</w:t>
      </w:r>
    </w:p>
    <w:p w14:paraId="37D0DC7C" w14:textId="77777777" w:rsidR="00730989" w:rsidRDefault="00730989" w:rsidP="00730989">
      <w:pPr>
        <w:pStyle w:val="defaultelementparagraph--tot1"/>
      </w:pPr>
      <w:r>
        <w:t>3) між двома м’якими приголосними: пісня, ясність. Виняток: різьбяр, тьмяний;</w:t>
      </w:r>
    </w:p>
    <w:p w14:paraId="62A75A82" w14:textId="77777777" w:rsidR="00730989" w:rsidRDefault="00730989" w:rsidP="00730989">
      <w:pPr>
        <w:pStyle w:val="defaultelementparagraph--tot1"/>
      </w:pPr>
      <w:r>
        <w:t xml:space="preserve">4) у буквосполученнях </w:t>
      </w:r>
      <w:proofErr w:type="spellStart"/>
      <w:r>
        <w:t>нж</w:t>
      </w:r>
      <w:proofErr w:type="spellEnd"/>
      <w:r>
        <w:t xml:space="preserve">, </w:t>
      </w:r>
      <w:proofErr w:type="spellStart"/>
      <w:r>
        <w:t>нч</w:t>
      </w:r>
      <w:proofErr w:type="spellEnd"/>
      <w:r>
        <w:t xml:space="preserve">, </w:t>
      </w:r>
      <w:proofErr w:type="spellStart"/>
      <w:r>
        <w:t>нш</w:t>
      </w:r>
      <w:proofErr w:type="spellEnd"/>
      <w:r>
        <w:t>: вагончик, тонший, доменщик;</w:t>
      </w:r>
    </w:p>
    <w:p w14:paraId="494828C8" w14:textId="77777777" w:rsidR="00730989" w:rsidRDefault="00730989" w:rsidP="00730989">
      <w:pPr>
        <w:pStyle w:val="defaultelementparagraph--tot1"/>
      </w:pPr>
      <w:r>
        <w:t>5) між н та суфіксами -</w:t>
      </w:r>
      <w:proofErr w:type="spellStart"/>
      <w:r>
        <w:t>ськ</w:t>
      </w:r>
      <w:proofErr w:type="spellEnd"/>
      <w:r>
        <w:t>- та -</w:t>
      </w:r>
      <w:proofErr w:type="spellStart"/>
      <w:r>
        <w:t>ств</w:t>
      </w:r>
      <w:proofErr w:type="spellEnd"/>
      <w:r>
        <w:t>-: волинський, панство;</w:t>
      </w:r>
    </w:p>
    <w:p w14:paraId="70516EA6" w14:textId="77777777" w:rsidR="00730989" w:rsidRDefault="00730989" w:rsidP="00730989">
      <w:pPr>
        <w:pStyle w:val="defaultelementparagraph--tot1"/>
      </w:pPr>
      <w:r>
        <w:t xml:space="preserve">6) у буквосполученнях </w:t>
      </w:r>
      <w:proofErr w:type="spellStart"/>
      <w:r>
        <w:t>лч</w:t>
      </w:r>
      <w:proofErr w:type="spellEnd"/>
      <w:r>
        <w:t xml:space="preserve">, </w:t>
      </w:r>
      <w:proofErr w:type="spellStart"/>
      <w:r>
        <w:t>лц</w:t>
      </w:r>
      <w:proofErr w:type="spellEnd"/>
      <w:r>
        <w:t xml:space="preserve"> (що походять з </w:t>
      </w:r>
      <w:proofErr w:type="spellStart"/>
      <w:r>
        <w:t>лк</w:t>
      </w:r>
      <w:proofErr w:type="spellEnd"/>
      <w:r>
        <w:t xml:space="preserve">), </w:t>
      </w:r>
      <w:proofErr w:type="spellStart"/>
      <w:r>
        <w:t>нц</w:t>
      </w:r>
      <w:proofErr w:type="spellEnd"/>
      <w:r>
        <w:t xml:space="preserve">, </w:t>
      </w:r>
      <w:proofErr w:type="spellStart"/>
      <w:r>
        <w:t>нч</w:t>
      </w:r>
      <w:proofErr w:type="spellEnd"/>
      <w:r>
        <w:t xml:space="preserve"> ( що походять з </w:t>
      </w:r>
      <w:proofErr w:type="spellStart"/>
      <w:r>
        <w:t>нк</w:t>
      </w:r>
      <w:proofErr w:type="spellEnd"/>
      <w:r>
        <w:t xml:space="preserve">), </w:t>
      </w:r>
      <w:proofErr w:type="spellStart"/>
      <w:r>
        <w:t>сч</w:t>
      </w:r>
      <w:proofErr w:type="spellEnd"/>
      <w:r>
        <w:t xml:space="preserve">, </w:t>
      </w:r>
      <w:proofErr w:type="spellStart"/>
      <w:r>
        <w:t>сц</w:t>
      </w:r>
      <w:proofErr w:type="spellEnd"/>
      <w:r>
        <w:t xml:space="preserve"> (що походять з </w:t>
      </w:r>
      <w:proofErr w:type="spellStart"/>
      <w:r>
        <w:t>ск</w:t>
      </w:r>
      <w:proofErr w:type="spellEnd"/>
      <w:r>
        <w:t>): на сторінці (бо сторінка), Наталці (бо Наталка), масці (бо маска);</w:t>
      </w:r>
    </w:p>
    <w:p w14:paraId="7F0EC904" w14:textId="77777777" w:rsidR="00730989" w:rsidRDefault="00730989" w:rsidP="00730989">
      <w:pPr>
        <w:pStyle w:val="defaultelementparagraph--tot1"/>
      </w:pPr>
      <w:r>
        <w:t>7) у кінці першої частини складних числівників: шістдесят, п’ятсот;</w:t>
      </w:r>
    </w:p>
    <w:p w14:paraId="7542A240" w14:textId="77777777" w:rsidR="00730989" w:rsidRDefault="00730989" w:rsidP="00730989">
      <w:pPr>
        <w:pStyle w:val="defaultelementparagraph--tot1"/>
      </w:pPr>
      <w:r>
        <w:t>8) у словах: баский, в’язкий, дерзкий, жаский, ковзкий, порский, різкий та однокореневих утвореннях від них.</w:t>
      </w:r>
    </w:p>
    <w:p w14:paraId="18575E93" w14:textId="77777777" w:rsidR="00730989" w:rsidRDefault="00730989" w:rsidP="00730989">
      <w:pPr>
        <w:pStyle w:val="defaultelementparagraph--tot1"/>
      </w:pPr>
      <w:r>
        <w:rPr>
          <w:rStyle w:val="a3"/>
        </w:rPr>
        <w:t>Апостроф пишемо:</w:t>
      </w:r>
    </w:p>
    <w:p w14:paraId="6AD3E17A" w14:textId="77777777" w:rsidR="00730989" w:rsidRDefault="00730989" w:rsidP="00730989">
      <w:pPr>
        <w:pStyle w:val="defaultelementparagraph--tot1"/>
      </w:pPr>
      <w:r>
        <w:t>1) після б, п, в, м, ф та р, що позначає твердий звук, перед я, ю, є, ї: риб’ячий, комп’ютер, в’юн, прем’єр, жираф’ячий, сузір’я;</w:t>
      </w:r>
    </w:p>
    <w:p w14:paraId="5D7DE860" w14:textId="77777777" w:rsidR="00730989" w:rsidRDefault="00730989" w:rsidP="00730989">
      <w:pPr>
        <w:pStyle w:val="defaultelementparagraph--tot1"/>
      </w:pPr>
      <w:r>
        <w:t>2) після префіксів та словотвірних частин, що закінчуються на приголосний перед я, ю, є, ї: з’єднати, без’язикий;</w:t>
      </w:r>
    </w:p>
    <w:p w14:paraId="424889CF" w14:textId="77777777" w:rsidR="00730989" w:rsidRDefault="00730989" w:rsidP="00730989">
      <w:pPr>
        <w:pStyle w:val="defaultelementparagraph--tot1"/>
      </w:pPr>
      <w:r>
        <w:t>3) після словотвірних частин, що закінчуються на приголосний перед я, ю, є, ї: фельд’єгер, дит’ясла, Мін’юст;</w:t>
      </w:r>
    </w:p>
    <w:p w14:paraId="73DBA95B" w14:textId="77777777" w:rsidR="00730989" w:rsidRDefault="00730989" w:rsidP="00730989">
      <w:pPr>
        <w:pStyle w:val="defaultelementparagraph--tot1"/>
      </w:pPr>
      <w:r>
        <w:t>4) у слові Лук’ян і похідних від нього: Лук’янчук, Лук’яненко , Лук’янець.</w:t>
      </w:r>
    </w:p>
    <w:p w14:paraId="4CFCFC1F" w14:textId="77777777" w:rsidR="00730989" w:rsidRDefault="00730989" w:rsidP="00730989">
      <w:pPr>
        <w:pStyle w:val="defaultelementparagraph--tot1"/>
      </w:pPr>
      <w:r>
        <w:rPr>
          <w:rStyle w:val="a3"/>
        </w:rPr>
        <w:t>Апостроф не пишемо:</w:t>
      </w:r>
    </w:p>
    <w:p w14:paraId="2061190A" w14:textId="77777777" w:rsidR="00730989" w:rsidRDefault="00730989" w:rsidP="00730989">
      <w:pPr>
        <w:pStyle w:val="defaultelementparagraph--tot1"/>
      </w:pPr>
      <w:r>
        <w:t>1) коли перед губним звуком є приголосний (окрім р), що належить до кореня: духмяний, мавпячий, цвях;</w:t>
      </w:r>
    </w:p>
    <w:p w14:paraId="480A5E10" w14:textId="77777777" w:rsidR="00730989" w:rsidRDefault="00730989" w:rsidP="00730989">
      <w:pPr>
        <w:pStyle w:val="defaultelementparagraph--tot1"/>
      </w:pPr>
      <w:r>
        <w:t>2) після м’якого р з наступними я, ю, є: буряк, рюмсати, крякати.</w:t>
      </w:r>
    </w:p>
    <w:p w14:paraId="50C765F3" w14:textId="77777777" w:rsidR="00730989" w:rsidRDefault="00730989" w:rsidP="00730989">
      <w:pPr>
        <w:pStyle w:val="defaultelementparagraph--tot1"/>
      </w:pPr>
      <w:r>
        <w:lastRenderedPageBreak/>
        <w:t>3.</w:t>
      </w:r>
    </w:p>
    <w:p w14:paraId="0C9F08D3" w14:textId="77777777" w:rsidR="00730989" w:rsidRDefault="00730989" w:rsidP="00730989">
      <w:pPr>
        <w:pStyle w:val="defaultelementparagraph--tot1"/>
      </w:pPr>
      <w:r>
        <w:rPr>
          <w:rStyle w:val="a3"/>
        </w:rPr>
        <w:t>Подовжуються лише м’які приголосні [д, т, з, с, ц, л, н] та [ж, ч, ш], що знаходяться між голосними у таких групах слів:</w:t>
      </w:r>
    </w:p>
    <w:p w14:paraId="4C224F8F" w14:textId="77777777" w:rsidR="00730989" w:rsidRDefault="00730989" w:rsidP="00730989">
      <w:pPr>
        <w:pStyle w:val="defaultelementparagraph--tot1"/>
      </w:pPr>
      <w:r>
        <w:t>1. В іменниках середнього роду II відміни (крім родового відмінка множини): прибуття, приладдя, узбіччя, підніжжя, подвоєння, волосся, затишшя, зілля, але значення — значень, твердження — тверджень. Якщо в родовому відмінку множини іменники середнього роду закінчуються на -</w:t>
      </w:r>
      <w:proofErr w:type="spellStart"/>
      <w:r>
        <w:t>ів</w:t>
      </w:r>
      <w:proofErr w:type="spellEnd"/>
      <w:r>
        <w:t xml:space="preserve">, подовження зберігається: </w:t>
      </w:r>
      <w:proofErr w:type="spellStart"/>
      <w:r>
        <w:t>відкриттів</w:t>
      </w:r>
      <w:proofErr w:type="spellEnd"/>
      <w:r>
        <w:t>, почуттів, життів.</w:t>
      </w:r>
    </w:p>
    <w:p w14:paraId="5B52F0AC" w14:textId="77777777" w:rsidR="00730989" w:rsidRDefault="00730989" w:rsidP="00730989">
      <w:pPr>
        <w:pStyle w:val="defaultelementparagraph--tot1"/>
      </w:pPr>
      <w:r>
        <w:t>2. У небагатьох іменниках чоловічого і жіночого роду I відміни в усіх відмінках (за винятком родового відмінка множини на -ей): Ілля, Іллі; суддя, суддею; рілля, ріллею; стаття, статтею, але статей.</w:t>
      </w:r>
    </w:p>
    <w:p w14:paraId="17E7DA84" w14:textId="77777777" w:rsidR="00730989" w:rsidRDefault="00730989" w:rsidP="00730989">
      <w:pPr>
        <w:pStyle w:val="defaultelementparagraph--tot1"/>
      </w:pPr>
      <w:r>
        <w:t>3. В орудному відмінку однини іменників жіночого роду III відміни: миттю, віссю, маззю, ніччю, подорожжю, памороззю.</w:t>
      </w:r>
    </w:p>
    <w:p w14:paraId="34B6C03D" w14:textId="77777777" w:rsidR="00730989" w:rsidRDefault="00730989" w:rsidP="00730989">
      <w:pPr>
        <w:pStyle w:val="defaultelementparagraph--tot1"/>
      </w:pPr>
      <w:r>
        <w:t>4. В особових формах дієслова лити (ллю, ллєш, ллє, ллють, виллємо, зіллють).</w:t>
      </w:r>
    </w:p>
    <w:p w14:paraId="61F9A62C" w14:textId="77777777" w:rsidR="00730989" w:rsidRDefault="00730989" w:rsidP="00730989">
      <w:pPr>
        <w:pStyle w:val="defaultelementparagraph--tot1"/>
      </w:pPr>
      <w:r>
        <w:t xml:space="preserve">5. В окремих прислівниках: спросоння, навмання, попідтинню, </w:t>
      </w:r>
      <w:proofErr w:type="spellStart"/>
      <w:r>
        <w:t>попідстінню</w:t>
      </w:r>
      <w:proofErr w:type="spellEnd"/>
      <w:r>
        <w:t>, попідвіконню, зрання.</w:t>
      </w:r>
    </w:p>
    <w:p w14:paraId="4168C0CC" w14:textId="77777777" w:rsidR="00730989" w:rsidRDefault="00730989" w:rsidP="00730989">
      <w:pPr>
        <w:pStyle w:val="defaultelementparagraph--tot1"/>
      </w:pPr>
      <w:r>
        <w:rPr>
          <w:rStyle w:val="a3"/>
        </w:rPr>
        <w:t>Подовження не відбувається:</w:t>
      </w:r>
    </w:p>
    <w:p w14:paraId="6AB931A4" w14:textId="77777777" w:rsidR="00730989" w:rsidRDefault="00730989" w:rsidP="00730989">
      <w:pPr>
        <w:pStyle w:val="defaultelementparagraph--tot1"/>
      </w:pPr>
      <w:r>
        <w:t xml:space="preserve">1. Якщо приголосні стоять не між двома голосними: зап’ястя, тертя, передмістя, повністю, подільський (від Поділля), </w:t>
      </w:r>
      <w:proofErr w:type="spellStart"/>
      <w:r>
        <w:t>жовчю</w:t>
      </w:r>
      <w:proofErr w:type="spellEnd"/>
      <w:r>
        <w:t xml:space="preserve">, Керчю, </w:t>
      </w:r>
      <w:proofErr w:type="spellStart"/>
      <w:r>
        <w:t>фальшю</w:t>
      </w:r>
      <w:proofErr w:type="spellEnd"/>
      <w:r>
        <w:t xml:space="preserve">, честю, вірністю, радістю, знарядь, </w:t>
      </w:r>
      <w:proofErr w:type="spellStart"/>
      <w:r>
        <w:t>сторіч</w:t>
      </w:r>
      <w:proofErr w:type="spellEnd"/>
      <w:r>
        <w:t>, знань;</w:t>
      </w:r>
    </w:p>
    <w:p w14:paraId="5DB2511E" w14:textId="77777777" w:rsidR="00730989" w:rsidRDefault="00730989" w:rsidP="00730989">
      <w:pPr>
        <w:pStyle w:val="defaultelementparagraph--tot1"/>
      </w:pPr>
      <w:r>
        <w:t>2. У словах кутя, попадя; у назвах малих істот: теля, вовченя та под.</w:t>
      </w:r>
    </w:p>
    <w:p w14:paraId="398C6F79" w14:textId="77777777" w:rsidR="00554B29" w:rsidRDefault="00554B29"/>
    <w:sectPr w:rsidR="00554B29" w:rsidSect="00E4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69"/>
    <w:rsid w:val="00554B29"/>
    <w:rsid w:val="00730989"/>
    <w:rsid w:val="009C3969"/>
    <w:rsid w:val="00E4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3A74F-1D7D-4B01-987A-4C371A5D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elementparagraph--tot1">
    <w:name w:val="defaultelement__paragraph--tot+1"/>
    <w:basedOn w:val="a"/>
    <w:rsid w:val="0073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730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2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3316</Words>
  <Characters>1891</Characters>
  <Application>Microsoft Office Word</Application>
  <DocSecurity>0</DocSecurity>
  <Lines>15</Lines>
  <Paragraphs>10</Paragraphs>
  <ScaleCrop>false</ScaleCrop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Кравець</dc:creator>
  <cp:keywords/>
  <dc:description/>
  <cp:lastModifiedBy>Влад Кравець</cp:lastModifiedBy>
  <cp:revision>2</cp:revision>
  <dcterms:created xsi:type="dcterms:W3CDTF">2023-07-11T13:09:00Z</dcterms:created>
  <dcterms:modified xsi:type="dcterms:W3CDTF">2023-07-11T13:09:00Z</dcterms:modified>
</cp:coreProperties>
</file>