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F2471" w:rsidRDefault="009F2471">
      <w:pPr>
        <w:rPr>
          <w:rFonts w:ascii="Times New Roman" w:hAnsi="Times New Roman" w:cs="Times New Roman"/>
          <w:b/>
          <w:sz w:val="28"/>
          <w:szCs w:val="28"/>
        </w:rPr>
      </w:pPr>
      <w:r w:rsidRPr="009F2471">
        <w:rPr>
          <w:rFonts w:ascii="Times New Roman" w:hAnsi="Times New Roman" w:cs="Times New Roman"/>
          <w:b/>
          <w:sz w:val="28"/>
          <w:szCs w:val="28"/>
        </w:rPr>
        <w:t>Сравнение кро</w:t>
      </w:r>
      <w:r>
        <w:rPr>
          <w:rFonts w:ascii="Times New Roman" w:hAnsi="Times New Roman" w:cs="Times New Roman"/>
          <w:b/>
          <w:sz w:val="28"/>
          <w:szCs w:val="28"/>
        </w:rPr>
        <w:t>веносных сосудов: артерий, вен</w:t>
      </w:r>
      <w:r w:rsidRPr="009F2471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2471">
        <w:rPr>
          <w:rFonts w:ascii="Times New Roman" w:hAnsi="Times New Roman" w:cs="Times New Roman"/>
          <w:b/>
          <w:sz w:val="28"/>
          <w:szCs w:val="28"/>
        </w:rPr>
        <w:t>капилляров</w:t>
      </w:r>
    </w:p>
    <w:tbl>
      <w:tblPr>
        <w:tblStyle w:val="a3"/>
        <w:tblW w:w="0" w:type="auto"/>
        <w:tblInd w:w="-743" w:type="dxa"/>
        <w:tblLook w:val="04A0"/>
      </w:tblPr>
      <w:tblGrid>
        <w:gridCol w:w="4822"/>
        <w:gridCol w:w="1831"/>
        <w:gridCol w:w="1618"/>
        <w:gridCol w:w="2043"/>
      </w:tblGrid>
      <w:tr w:rsidR="009F2471" w:rsidRPr="009F2471" w:rsidTr="009F2471">
        <w:tc>
          <w:tcPr>
            <w:tcW w:w="4822" w:type="dxa"/>
          </w:tcPr>
          <w:p w:rsidR="009F2471" w:rsidRPr="009F2471" w:rsidRDefault="009F24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4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Признаки сравнения </w:t>
            </w:r>
          </w:p>
        </w:tc>
        <w:tc>
          <w:tcPr>
            <w:tcW w:w="1831" w:type="dxa"/>
          </w:tcPr>
          <w:p w:rsidR="009F2471" w:rsidRPr="009F2471" w:rsidRDefault="009F24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471">
              <w:rPr>
                <w:rFonts w:ascii="Times New Roman" w:hAnsi="Times New Roman" w:cs="Times New Roman"/>
                <w:b/>
                <w:sz w:val="28"/>
                <w:szCs w:val="28"/>
              </w:rPr>
              <w:t>Артерии</w:t>
            </w:r>
          </w:p>
        </w:tc>
        <w:tc>
          <w:tcPr>
            <w:tcW w:w="1618" w:type="dxa"/>
          </w:tcPr>
          <w:p w:rsidR="009F2471" w:rsidRPr="009F2471" w:rsidRDefault="009F24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471">
              <w:rPr>
                <w:rFonts w:ascii="Times New Roman" w:hAnsi="Times New Roman" w:cs="Times New Roman"/>
                <w:b/>
                <w:sz w:val="28"/>
                <w:szCs w:val="28"/>
              </w:rPr>
              <w:t>Вены</w:t>
            </w:r>
          </w:p>
        </w:tc>
        <w:tc>
          <w:tcPr>
            <w:tcW w:w="2043" w:type="dxa"/>
          </w:tcPr>
          <w:p w:rsidR="009F2471" w:rsidRPr="009F2471" w:rsidRDefault="009F24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4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Капилляры </w:t>
            </w:r>
          </w:p>
        </w:tc>
      </w:tr>
      <w:tr w:rsidR="009F2471" w:rsidRPr="009F2471" w:rsidTr="009F2471">
        <w:tc>
          <w:tcPr>
            <w:tcW w:w="4822" w:type="dxa"/>
          </w:tcPr>
          <w:p w:rsid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471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</w:tcPr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471" w:rsidRPr="009F2471" w:rsidTr="009F2471">
        <w:tc>
          <w:tcPr>
            <w:tcW w:w="4822" w:type="dxa"/>
          </w:tcPr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471">
              <w:rPr>
                <w:rFonts w:ascii="Times New Roman" w:hAnsi="Times New Roman" w:cs="Times New Roman"/>
                <w:sz w:val="28"/>
                <w:szCs w:val="28"/>
              </w:rPr>
              <w:t>Строение (зарисовать)</w:t>
            </w:r>
          </w:p>
          <w:p w:rsidR="009F2471" w:rsidRPr="009F2471" w:rsidRDefault="009F2471" w:rsidP="009F247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F2471">
              <w:rPr>
                <w:rFonts w:ascii="Times New Roman" w:hAnsi="Times New Roman" w:cs="Times New Roman"/>
                <w:sz w:val="28"/>
                <w:szCs w:val="28"/>
              </w:rPr>
              <w:t>Соединительнотканная оболочка</w:t>
            </w:r>
          </w:p>
          <w:p w:rsidR="009F2471" w:rsidRPr="009F2471" w:rsidRDefault="009F2471" w:rsidP="009F247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F2471">
              <w:rPr>
                <w:rFonts w:ascii="Times New Roman" w:hAnsi="Times New Roman" w:cs="Times New Roman"/>
                <w:sz w:val="28"/>
                <w:szCs w:val="28"/>
              </w:rPr>
              <w:t>Гладкие мышцы</w:t>
            </w:r>
          </w:p>
          <w:p w:rsidR="009F2471" w:rsidRDefault="009F2471" w:rsidP="009F247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F2471">
              <w:rPr>
                <w:rFonts w:ascii="Times New Roman" w:hAnsi="Times New Roman" w:cs="Times New Roman"/>
                <w:sz w:val="28"/>
                <w:szCs w:val="28"/>
              </w:rPr>
              <w:t>Однослойный эпителий</w:t>
            </w:r>
          </w:p>
          <w:p w:rsidR="009F2471" w:rsidRPr="009F2471" w:rsidRDefault="009F2471" w:rsidP="009F247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</w:tcPr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471" w:rsidRPr="009F2471" w:rsidTr="009F2471">
        <w:tc>
          <w:tcPr>
            <w:tcW w:w="4822" w:type="dxa"/>
          </w:tcPr>
          <w:p w:rsid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471">
              <w:rPr>
                <w:rFonts w:ascii="Times New Roman" w:hAnsi="Times New Roman" w:cs="Times New Roman"/>
                <w:sz w:val="28"/>
                <w:szCs w:val="28"/>
              </w:rPr>
              <w:t>Толщина стенок сосудов, эластичность</w:t>
            </w:r>
          </w:p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</w:tcPr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471" w:rsidRPr="009F2471" w:rsidTr="009F2471">
        <w:tc>
          <w:tcPr>
            <w:tcW w:w="4822" w:type="dxa"/>
          </w:tcPr>
          <w:p w:rsid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471">
              <w:rPr>
                <w:rFonts w:ascii="Times New Roman" w:hAnsi="Times New Roman" w:cs="Times New Roman"/>
                <w:sz w:val="28"/>
                <w:szCs w:val="28"/>
              </w:rPr>
              <w:t>Направление движения крови</w:t>
            </w:r>
          </w:p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</w:tcPr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471" w:rsidRPr="009F2471" w:rsidTr="009F2471">
        <w:tc>
          <w:tcPr>
            <w:tcW w:w="4822" w:type="dxa"/>
          </w:tcPr>
          <w:p w:rsid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471">
              <w:rPr>
                <w:rFonts w:ascii="Times New Roman" w:hAnsi="Times New Roman" w:cs="Times New Roman"/>
                <w:sz w:val="28"/>
                <w:szCs w:val="28"/>
              </w:rPr>
              <w:t>Наличие кармановидных клапанов</w:t>
            </w:r>
          </w:p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</w:tcPr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471" w:rsidRPr="009F2471" w:rsidTr="009F2471">
        <w:tc>
          <w:tcPr>
            <w:tcW w:w="4822" w:type="dxa"/>
          </w:tcPr>
          <w:p w:rsid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471">
              <w:rPr>
                <w:rFonts w:ascii="Times New Roman" w:hAnsi="Times New Roman" w:cs="Times New Roman"/>
                <w:sz w:val="28"/>
                <w:szCs w:val="28"/>
              </w:rPr>
              <w:t>Давление крови в сосуде</w:t>
            </w:r>
          </w:p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</w:tcPr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471" w:rsidRPr="009F2471" w:rsidTr="009F2471">
        <w:tc>
          <w:tcPr>
            <w:tcW w:w="4822" w:type="dxa"/>
          </w:tcPr>
          <w:p w:rsid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471">
              <w:rPr>
                <w:rFonts w:ascii="Times New Roman" w:hAnsi="Times New Roman" w:cs="Times New Roman"/>
                <w:sz w:val="28"/>
                <w:szCs w:val="28"/>
              </w:rPr>
              <w:t>Скорость тока крови</w:t>
            </w:r>
          </w:p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</w:tcPr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471" w:rsidRPr="009F2471" w:rsidTr="009F2471">
        <w:tc>
          <w:tcPr>
            <w:tcW w:w="4822" w:type="dxa"/>
          </w:tcPr>
          <w:p w:rsid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471">
              <w:rPr>
                <w:rFonts w:ascii="Times New Roman" w:hAnsi="Times New Roman" w:cs="Times New Roman"/>
                <w:sz w:val="28"/>
                <w:szCs w:val="28"/>
              </w:rPr>
              <w:t>Кровь в сосудах</w:t>
            </w:r>
          </w:p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471">
              <w:rPr>
                <w:rFonts w:ascii="Times New Roman" w:hAnsi="Times New Roman" w:cs="Times New Roman"/>
                <w:sz w:val="28"/>
                <w:szCs w:val="28"/>
              </w:rPr>
              <w:t>(венозная  или артериальная)</w:t>
            </w:r>
          </w:p>
        </w:tc>
        <w:tc>
          <w:tcPr>
            <w:tcW w:w="1831" w:type="dxa"/>
          </w:tcPr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</w:tcPr>
          <w:p w:rsidR="009F2471" w:rsidRPr="009F2471" w:rsidRDefault="009F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2471" w:rsidRPr="009F2471" w:rsidRDefault="009F2471">
      <w:pPr>
        <w:rPr>
          <w:rFonts w:ascii="Times New Roman" w:hAnsi="Times New Roman" w:cs="Times New Roman"/>
          <w:sz w:val="28"/>
          <w:szCs w:val="28"/>
        </w:rPr>
      </w:pPr>
    </w:p>
    <w:sectPr w:rsidR="009F2471" w:rsidRPr="009F2471" w:rsidSect="009F24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A1706"/>
    <w:multiLevelType w:val="hybridMultilevel"/>
    <w:tmpl w:val="B64E4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2471"/>
    <w:rsid w:val="009F2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4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24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361</Characters>
  <Application>Microsoft Office Word</Application>
  <DocSecurity>0</DocSecurity>
  <Lines>3</Lines>
  <Paragraphs>1</Paragraphs>
  <ScaleCrop>false</ScaleCrop>
  <Company>Company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2018-11-20T07:14:00Z</dcterms:created>
  <dcterms:modified xsi:type="dcterms:W3CDTF">2018-11-20T07:23:00Z</dcterms:modified>
</cp:coreProperties>
</file>