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67" w:rsidRPr="003C6113" w:rsidRDefault="00244967"/>
    <w:p w:rsidR="003C6113" w:rsidRPr="003C6113" w:rsidRDefault="003C6113"/>
    <w:p w:rsidR="003C6113" w:rsidRPr="003C6113" w:rsidRDefault="003C6113" w:rsidP="007338E3">
      <w:pPr>
        <w:rPr>
          <w:rFonts w:ascii="Arial" w:hAnsi="Arial" w:cs="Arial"/>
          <w:shd w:val="clear" w:color="auto" w:fill="FFFFFF"/>
        </w:rPr>
      </w:pPr>
      <w:r w:rsidRPr="003C6113">
        <w:rPr>
          <w:rFonts w:ascii="Arial" w:hAnsi="Arial" w:cs="Arial"/>
          <w:u w:val="dotDash"/>
          <w:shd w:val="clear" w:color="auto" w:fill="FFFFFF"/>
        </w:rPr>
        <w:t>Тут</w:t>
      </w:r>
      <w:r w:rsidRPr="003C6113">
        <w:rPr>
          <w:rFonts w:ascii="Arial" w:hAnsi="Arial" w:cs="Arial"/>
          <w:shd w:val="clear" w:color="auto" w:fill="FFFFFF"/>
        </w:rPr>
        <w:t xml:space="preserve"> </w:t>
      </w:r>
      <w:r w:rsidRPr="003C6113">
        <w:rPr>
          <w:rFonts w:ascii="Arial" w:hAnsi="Arial" w:cs="Arial"/>
          <w:u w:val="double"/>
          <w:shd w:val="clear" w:color="auto" w:fill="FFFFFF"/>
        </w:rPr>
        <w:t>были</w:t>
      </w:r>
      <w:r w:rsidRPr="003C6113">
        <w:rPr>
          <w:rFonts w:ascii="Arial" w:hAnsi="Arial" w:cs="Arial"/>
          <w:shd w:val="clear" w:color="auto" w:fill="FFFFFF"/>
        </w:rPr>
        <w:t xml:space="preserve"> </w:t>
      </w:r>
      <w:r w:rsidRPr="003C6113">
        <w:rPr>
          <w:rFonts w:ascii="Arial" w:hAnsi="Arial" w:cs="Arial"/>
          <w:u w:val="wave"/>
          <w:shd w:val="clear" w:color="auto" w:fill="FFFFFF"/>
        </w:rPr>
        <w:t>всевозможные</w:t>
      </w:r>
      <w:r w:rsidRPr="003C6113">
        <w:rPr>
          <w:rFonts w:ascii="Arial" w:hAnsi="Arial" w:cs="Arial"/>
          <w:shd w:val="clear" w:color="auto" w:fill="FFFFFF"/>
        </w:rPr>
        <w:t xml:space="preserve"> </w:t>
      </w:r>
      <w:r w:rsidRPr="003C6113">
        <w:rPr>
          <w:rFonts w:ascii="Arial" w:hAnsi="Arial" w:cs="Arial"/>
          <w:u w:val="single"/>
          <w:shd w:val="clear" w:color="auto" w:fill="FFFFFF"/>
        </w:rPr>
        <w:t>цветы</w:t>
      </w:r>
      <w:r w:rsidRPr="003C6113">
        <w:rPr>
          <w:rFonts w:ascii="Arial" w:hAnsi="Arial" w:cs="Arial"/>
          <w:shd w:val="clear" w:color="auto" w:fill="FFFFFF"/>
        </w:rPr>
        <w:t xml:space="preserve">, </w:t>
      </w:r>
      <w:r w:rsidRPr="003C6113">
        <w:rPr>
          <w:rFonts w:ascii="Arial" w:hAnsi="Arial" w:cs="Arial"/>
          <w:u w:val="wave"/>
          <w:shd w:val="clear" w:color="auto" w:fill="FFFFFF"/>
        </w:rPr>
        <w:t>вст</w:t>
      </w:r>
      <w:r w:rsidRPr="003C6113">
        <w:rPr>
          <w:rFonts w:ascii="Arial" w:hAnsi="Arial" w:cs="Arial"/>
          <w:u w:val="wave"/>
          <w:shd w:val="clear" w:color="auto" w:fill="FFFFFF"/>
        </w:rPr>
        <w:t>речающиеся</w:t>
      </w:r>
      <w:r w:rsidR="00EF4379">
        <w:rPr>
          <w:rFonts w:ascii="Arial" w:hAnsi="Arial" w:cs="Arial"/>
          <w:u w:val="wave"/>
          <w:shd w:val="clear" w:color="auto" w:fill="FFFFFF"/>
        </w:rPr>
        <w:t xml:space="preserve"> в</w:t>
      </w:r>
      <w:bookmarkStart w:id="0" w:name="_GoBack"/>
      <w:bookmarkEnd w:id="0"/>
      <w:r w:rsidRPr="003C6113">
        <w:rPr>
          <w:rFonts w:ascii="Arial" w:hAnsi="Arial" w:cs="Arial"/>
          <w:u w:val="wave"/>
          <w:shd w:val="clear" w:color="auto" w:fill="FFFFFF"/>
        </w:rPr>
        <w:t xml:space="preserve"> малороссийских садах</w:t>
      </w:r>
      <w:r>
        <w:rPr>
          <w:rFonts w:ascii="Arial" w:hAnsi="Arial" w:cs="Arial"/>
          <w:shd w:val="clear" w:color="auto" w:fill="FFFFFF"/>
        </w:rPr>
        <w:t>:</w:t>
      </w:r>
      <w:r w:rsidRPr="003C6113">
        <w:rPr>
          <w:rFonts w:ascii="Arial" w:hAnsi="Arial" w:cs="Arial"/>
          <w:shd w:val="clear" w:color="auto" w:fill="FFFFFF"/>
        </w:rPr>
        <w:t xml:space="preserve"> </w:t>
      </w:r>
      <w:r w:rsidRPr="003C6113">
        <w:rPr>
          <w:rFonts w:ascii="Arial" w:hAnsi="Arial" w:cs="Arial"/>
          <w:u w:val="wave"/>
          <w:shd w:val="clear" w:color="auto" w:fill="FFFFFF"/>
        </w:rPr>
        <w:t>высокие</w:t>
      </w:r>
      <w:r>
        <w:rPr>
          <w:rFonts w:ascii="Arial" w:hAnsi="Arial" w:cs="Arial"/>
          <w:shd w:val="clear" w:color="auto" w:fill="FFFFFF"/>
        </w:rPr>
        <w:t xml:space="preserve"> </w:t>
      </w:r>
      <w:r w:rsidRPr="003C6113">
        <w:rPr>
          <w:rFonts w:ascii="Arial" w:hAnsi="Arial" w:cs="Arial"/>
          <w:u w:val="single"/>
          <w:shd w:val="clear" w:color="auto" w:fill="FFFFFF"/>
        </w:rPr>
        <w:t>розы</w:t>
      </w:r>
      <w:r w:rsidRPr="003C6113">
        <w:rPr>
          <w:rFonts w:ascii="Arial" w:hAnsi="Arial" w:cs="Arial"/>
          <w:shd w:val="clear" w:color="auto" w:fill="FFFFFF"/>
        </w:rPr>
        <w:t xml:space="preserve">, </w:t>
      </w:r>
      <w:r w:rsidRPr="003C6113">
        <w:rPr>
          <w:rFonts w:ascii="Arial" w:hAnsi="Arial" w:cs="Arial"/>
          <w:u w:val="wave"/>
          <w:shd w:val="clear" w:color="auto" w:fill="FFFFFF"/>
        </w:rPr>
        <w:t>яркие</w:t>
      </w:r>
      <w:r>
        <w:rPr>
          <w:rFonts w:ascii="Arial" w:hAnsi="Arial" w:cs="Arial"/>
          <w:shd w:val="clear" w:color="auto" w:fill="FFFFFF"/>
        </w:rPr>
        <w:t xml:space="preserve"> </w:t>
      </w:r>
      <w:r w:rsidRPr="003C6113">
        <w:rPr>
          <w:rFonts w:ascii="Arial" w:hAnsi="Arial" w:cs="Arial"/>
          <w:u w:val="single"/>
          <w:shd w:val="clear" w:color="auto" w:fill="FFFFFF"/>
        </w:rPr>
        <w:t>петунии</w:t>
      </w:r>
      <w:r w:rsidRPr="003C6113">
        <w:rPr>
          <w:rFonts w:ascii="Arial" w:hAnsi="Arial" w:cs="Arial"/>
          <w:shd w:val="clear" w:color="auto" w:fill="FFFFFF"/>
        </w:rPr>
        <w:t xml:space="preserve">, </w:t>
      </w:r>
      <w:r w:rsidRPr="003C6113">
        <w:rPr>
          <w:rFonts w:ascii="Arial" w:hAnsi="Arial" w:cs="Arial"/>
          <w:u w:val="single"/>
          <w:shd w:val="clear" w:color="auto" w:fill="FFFFFF"/>
        </w:rPr>
        <w:t>кусты</w:t>
      </w:r>
      <w:r w:rsidRPr="003C6113">
        <w:rPr>
          <w:rFonts w:ascii="Arial" w:hAnsi="Arial" w:cs="Arial"/>
          <w:shd w:val="clear" w:color="auto" w:fill="FFFFFF"/>
        </w:rPr>
        <w:t xml:space="preserve"> </w:t>
      </w:r>
      <w:r w:rsidRPr="003C6113">
        <w:rPr>
          <w:rFonts w:ascii="Arial" w:hAnsi="Arial" w:cs="Arial"/>
          <w:u w:val="wave"/>
          <w:shd w:val="clear" w:color="auto" w:fill="FFFFFF"/>
        </w:rPr>
        <w:t>высокого</w:t>
      </w:r>
      <w:r w:rsidRPr="003C6113">
        <w:rPr>
          <w:rFonts w:ascii="Arial" w:hAnsi="Arial" w:cs="Arial"/>
          <w:shd w:val="clear" w:color="auto" w:fill="FFFFFF"/>
        </w:rPr>
        <w:t xml:space="preserve"> </w:t>
      </w:r>
      <w:r w:rsidRPr="003C6113">
        <w:rPr>
          <w:rFonts w:ascii="Arial" w:hAnsi="Arial" w:cs="Arial"/>
          <w:u w:val="dotted"/>
          <w:shd w:val="clear" w:color="auto" w:fill="FFFFFF"/>
        </w:rPr>
        <w:t>табаку</w:t>
      </w:r>
      <w:r w:rsidRPr="003C6113">
        <w:rPr>
          <w:rFonts w:ascii="Arial" w:hAnsi="Arial" w:cs="Arial"/>
          <w:shd w:val="clear" w:color="auto" w:fill="FFFFFF"/>
        </w:rPr>
        <w:t xml:space="preserve"> </w:t>
      </w:r>
      <w:r w:rsidRPr="003C6113">
        <w:rPr>
          <w:rFonts w:ascii="Arial" w:hAnsi="Arial" w:cs="Arial"/>
          <w:u w:val="wave"/>
          <w:shd w:val="clear" w:color="auto" w:fill="FFFFFF"/>
        </w:rPr>
        <w:t>с</w:t>
      </w:r>
      <w:r w:rsidRPr="003C6113">
        <w:rPr>
          <w:rFonts w:ascii="Arial" w:hAnsi="Arial" w:cs="Arial"/>
          <w:u w:val="wave"/>
          <w:shd w:val="clear" w:color="auto" w:fill="FFFFFF"/>
        </w:rPr>
        <w:t xml:space="preserve"> </w:t>
      </w:r>
      <w:r w:rsidRPr="003C6113">
        <w:rPr>
          <w:rFonts w:ascii="Arial" w:hAnsi="Arial" w:cs="Arial"/>
          <w:u w:val="wave"/>
          <w:shd w:val="clear" w:color="auto" w:fill="FFFFFF"/>
        </w:rPr>
        <w:t>небольшими розовыми цветами</w:t>
      </w:r>
      <w:r w:rsidRPr="003C6113">
        <w:rPr>
          <w:rFonts w:ascii="Arial" w:hAnsi="Arial" w:cs="Arial"/>
          <w:shd w:val="clear" w:color="auto" w:fill="FFFFFF"/>
        </w:rPr>
        <w:t xml:space="preserve">, </w:t>
      </w:r>
      <w:r w:rsidRPr="003C6113">
        <w:rPr>
          <w:rFonts w:ascii="Arial" w:hAnsi="Arial" w:cs="Arial"/>
          <w:u w:val="single"/>
          <w:shd w:val="clear" w:color="auto" w:fill="FFFFFF"/>
        </w:rPr>
        <w:t>мята</w:t>
      </w:r>
      <w:r w:rsidRPr="003C6113">
        <w:rPr>
          <w:rFonts w:ascii="Arial" w:hAnsi="Arial" w:cs="Arial"/>
          <w:shd w:val="clear" w:color="auto" w:fill="FFFFFF"/>
        </w:rPr>
        <w:t xml:space="preserve">, </w:t>
      </w:r>
      <w:r w:rsidRPr="003C6113">
        <w:rPr>
          <w:rFonts w:ascii="Arial" w:hAnsi="Arial" w:cs="Arial"/>
          <w:u w:val="wave"/>
          <w:shd w:val="clear" w:color="auto" w:fill="FFFFFF"/>
        </w:rPr>
        <w:t>бархатные</w:t>
      </w:r>
      <w:r w:rsidRPr="003C6113">
        <w:rPr>
          <w:rFonts w:ascii="Arial" w:hAnsi="Arial" w:cs="Arial"/>
          <w:shd w:val="clear" w:color="auto" w:fill="FFFFFF"/>
        </w:rPr>
        <w:t xml:space="preserve"> </w:t>
      </w:r>
      <w:r w:rsidRPr="003C6113">
        <w:rPr>
          <w:rFonts w:ascii="Arial" w:hAnsi="Arial" w:cs="Arial"/>
          <w:u w:val="single"/>
          <w:shd w:val="clear" w:color="auto" w:fill="FFFFFF"/>
        </w:rPr>
        <w:t>настурции</w:t>
      </w:r>
      <w:r w:rsidRPr="003C6113">
        <w:rPr>
          <w:rFonts w:ascii="Arial" w:hAnsi="Arial" w:cs="Arial"/>
          <w:shd w:val="clear" w:color="auto" w:fill="FFFFFF"/>
        </w:rPr>
        <w:t xml:space="preserve"> и </w:t>
      </w:r>
      <w:r w:rsidRPr="003C6113">
        <w:rPr>
          <w:rFonts w:ascii="Arial" w:hAnsi="Arial" w:cs="Arial"/>
          <w:u w:val="single"/>
          <w:shd w:val="clear" w:color="auto" w:fill="FFFFFF"/>
        </w:rPr>
        <w:t>мак</w:t>
      </w:r>
      <w:r w:rsidR="007338E3">
        <w:rPr>
          <w:rFonts w:ascii="Arial" w:hAnsi="Arial" w:cs="Arial"/>
          <w:u w:val="single"/>
          <w:shd w:val="clear" w:color="auto" w:fill="FFFFFF"/>
        </w:rPr>
        <w:t>.</w:t>
      </w:r>
      <w:r w:rsidR="007338E3">
        <w:rPr>
          <w:rFonts w:ascii="Arial" w:hAnsi="Arial" w:cs="Arial"/>
          <w:shd w:val="clear" w:color="auto" w:fill="FFFFFF"/>
        </w:rPr>
        <w:t xml:space="preserve"> (</w:t>
      </w:r>
      <w:proofErr w:type="gramStart"/>
      <w:r w:rsidRPr="003C6113"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 w:rsidRPr="003C6113">
        <w:rPr>
          <w:rFonts w:ascii="Arial" w:hAnsi="Arial" w:cs="Arial"/>
          <w:color w:val="000000"/>
          <w:sz w:val="21"/>
          <w:szCs w:val="21"/>
        </w:rPr>
        <w:t xml:space="preserve">овествовательное, </w:t>
      </w:r>
      <w:r>
        <w:rPr>
          <w:rFonts w:ascii="Arial" w:hAnsi="Arial" w:cs="Arial"/>
          <w:color w:val="000000"/>
          <w:sz w:val="21"/>
          <w:szCs w:val="21"/>
        </w:rPr>
        <w:t>не</w:t>
      </w:r>
      <w:r w:rsidRPr="003C6113">
        <w:rPr>
          <w:rFonts w:ascii="Arial" w:hAnsi="Arial" w:cs="Arial"/>
          <w:color w:val="000000"/>
          <w:sz w:val="21"/>
          <w:szCs w:val="21"/>
        </w:rPr>
        <w:t xml:space="preserve">восклицательное, </w:t>
      </w:r>
      <w:r w:rsidR="007338E3">
        <w:rPr>
          <w:rFonts w:ascii="Arial" w:hAnsi="Arial" w:cs="Arial"/>
          <w:color w:val="000000"/>
          <w:sz w:val="21"/>
          <w:szCs w:val="21"/>
        </w:rPr>
        <w:t>простое, полное</w:t>
      </w:r>
      <w:r w:rsidR="007338E3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>двусоставное</w:t>
      </w:r>
      <w:r w:rsidR="007338E3">
        <w:rPr>
          <w:rFonts w:ascii="Arial" w:hAnsi="Arial" w:cs="Arial"/>
          <w:shd w:val="clear" w:color="auto" w:fill="FFFFFF"/>
        </w:rPr>
        <w:t xml:space="preserve">, </w:t>
      </w:r>
      <w:r w:rsidRPr="003C6113">
        <w:rPr>
          <w:rFonts w:ascii="Arial" w:hAnsi="Arial" w:cs="Arial"/>
          <w:color w:val="000000"/>
          <w:sz w:val="21"/>
          <w:szCs w:val="21"/>
        </w:rPr>
        <w:t>распространенное;</w:t>
      </w:r>
      <w:r w:rsidR="007338E3">
        <w:rPr>
          <w:rFonts w:ascii="Arial" w:hAnsi="Arial" w:cs="Arial"/>
          <w:shd w:val="clear" w:color="auto" w:fill="FFFFFF"/>
        </w:rPr>
        <w:t xml:space="preserve"> </w:t>
      </w:r>
      <w:r w:rsidRPr="003C6113">
        <w:rPr>
          <w:rFonts w:ascii="Arial" w:hAnsi="Arial" w:cs="Arial"/>
          <w:color w:val="000000"/>
          <w:sz w:val="21"/>
          <w:szCs w:val="21"/>
        </w:rPr>
        <w:t>осложнен</w:t>
      </w:r>
      <w:r w:rsidR="007338E3">
        <w:rPr>
          <w:rFonts w:ascii="Arial" w:hAnsi="Arial" w:cs="Arial"/>
          <w:color w:val="000000"/>
          <w:sz w:val="21"/>
          <w:szCs w:val="21"/>
        </w:rPr>
        <w:t>н</w:t>
      </w:r>
      <w:r w:rsidRPr="003C6113">
        <w:rPr>
          <w:rFonts w:ascii="Arial" w:hAnsi="Arial" w:cs="Arial"/>
          <w:color w:val="000000"/>
          <w:sz w:val="21"/>
          <w:szCs w:val="21"/>
        </w:rPr>
        <w:t>о </w:t>
      </w:r>
      <w:hyperlink r:id="rId7" w:history="1">
        <w:r w:rsidRPr="003C6113">
          <w:rPr>
            <w:rFonts w:ascii="Arial" w:hAnsi="Arial" w:cs="Arial"/>
            <w:color w:val="0F60A5"/>
            <w:sz w:val="21"/>
            <w:szCs w:val="21"/>
            <w:u w:val="single"/>
          </w:rPr>
          <w:t>однородными членами</w:t>
        </w:r>
      </w:hyperlink>
      <w:r w:rsidR="007338E3">
        <w:rPr>
          <w:rFonts w:ascii="Arial" w:hAnsi="Arial" w:cs="Arial"/>
          <w:color w:val="000000"/>
          <w:sz w:val="21"/>
          <w:szCs w:val="21"/>
        </w:rPr>
        <w:t>, обособленным определением и причастным оборотом)</w:t>
      </w:r>
    </w:p>
    <w:p w:rsidR="003C6113" w:rsidRPr="003C6113" w:rsidRDefault="003C6113"/>
    <w:sectPr w:rsidR="003C6113" w:rsidRPr="003C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34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99F58E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D8B4537"/>
    <w:multiLevelType w:val="multilevel"/>
    <w:tmpl w:val="1FA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A37B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44B68C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B77705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43"/>
    <w:rsid w:val="00244967"/>
    <w:rsid w:val="003C6113"/>
    <w:rsid w:val="007338E3"/>
    <w:rsid w:val="0079292F"/>
    <w:rsid w:val="00C102C4"/>
    <w:rsid w:val="00E97943"/>
    <w:rsid w:val="00E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2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292F"/>
    <w:pPr>
      <w:keepNext/>
      <w:widowControl/>
      <w:spacing w:before="168" w:line="398" w:lineRule="exact"/>
      <w:jc w:val="center"/>
      <w:outlineLvl w:val="0"/>
    </w:pPr>
    <w:rPr>
      <w:rFonts w:ascii="Times New Roman" w:hAnsi="Times New Roman"/>
      <w:b/>
      <w:sz w:val="3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1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92F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11">
    <w:name w:val="Обычный1"/>
    <w:rsid w:val="0079292F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3">
    <w:name w:val="FR3"/>
    <w:rsid w:val="0079292F"/>
    <w:pPr>
      <w:widowControl w:val="0"/>
      <w:spacing w:before="160" w:after="0" w:line="300" w:lineRule="auto"/>
      <w:ind w:left="32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6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2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292F"/>
    <w:pPr>
      <w:keepNext/>
      <w:widowControl/>
      <w:spacing w:before="168" w:line="398" w:lineRule="exact"/>
      <w:jc w:val="center"/>
      <w:outlineLvl w:val="0"/>
    </w:pPr>
    <w:rPr>
      <w:rFonts w:ascii="Times New Roman" w:hAnsi="Times New Roman"/>
      <w:b/>
      <w:sz w:val="3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1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92F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11">
    <w:name w:val="Обычный1"/>
    <w:rsid w:val="0079292F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3">
    <w:name w:val="FR3"/>
    <w:rsid w:val="0079292F"/>
    <w:pPr>
      <w:widowControl w:val="0"/>
      <w:spacing w:before="160" w:after="0" w:line="300" w:lineRule="auto"/>
      <w:ind w:left="32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6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du.glavsprav.ru/info/odnorodnye-chleny-predlozhe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6350-5350-4EC3-965B-10D81721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BUSLIK</dc:creator>
  <cp:keywords/>
  <dc:description/>
  <cp:lastModifiedBy>BUSLIK</cp:lastModifiedBy>
  <cp:revision>4</cp:revision>
  <dcterms:created xsi:type="dcterms:W3CDTF">2014-02-17T21:12:00Z</dcterms:created>
  <dcterms:modified xsi:type="dcterms:W3CDTF">2014-03-17T15:45:00Z</dcterms:modified>
</cp:coreProperties>
</file>