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17" w:rsidRPr="003E100E" w:rsidRDefault="00A92D17" w:rsidP="00A92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00E">
        <w:rPr>
          <w:rFonts w:ascii="Times New Roman" w:hAnsi="Times New Roman" w:cs="Times New Roman"/>
          <w:b/>
          <w:sz w:val="24"/>
          <w:szCs w:val="24"/>
        </w:rPr>
        <w:t>ЗАДАНИЯ ДЛЯ СУММАТИВНОГО ОЦЕНИВАНИЯ 4-ЧЕТВЕРТИ</w:t>
      </w:r>
    </w:p>
    <w:p w:rsidR="00A92D17" w:rsidRDefault="00A92D17" w:rsidP="00A92D17">
      <w:pPr>
        <w:jc w:val="center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A92D17">
        <w:rPr>
          <w:rFonts w:ascii="Times New Roman" w:hAnsi="Times New Roman" w:cs="Times New Roman"/>
          <w:sz w:val="24"/>
          <w:szCs w:val="24"/>
        </w:rPr>
        <w:t>Суммативное</w:t>
      </w:r>
      <w:proofErr w:type="spellEnd"/>
      <w:r w:rsidRPr="00A92D17">
        <w:rPr>
          <w:rFonts w:ascii="Times New Roman" w:hAnsi="Times New Roman" w:cs="Times New Roman"/>
          <w:sz w:val="24"/>
          <w:szCs w:val="24"/>
        </w:rPr>
        <w:t xml:space="preserve"> оценивание за раздел «Гунны»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3E7D90">
        <w:rPr>
          <w:rFonts w:ascii="Times New Roman" w:hAnsi="Times New Roman"/>
          <w:sz w:val="24"/>
          <w:szCs w:val="24"/>
          <w:lang w:val="kk-KZ"/>
        </w:rPr>
        <w:t>«Сарматы»</w:t>
      </w:r>
    </w:p>
    <w:p w:rsidR="00A92D17" w:rsidRDefault="0045597C" w:rsidP="00A92D17">
      <w:pPr>
        <w:pStyle w:val="Standard"/>
        <w:spacing w:after="0" w:line="240" w:lineRule="auto"/>
        <w:ind w:lef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A92D17" w:rsidRPr="00A92D17">
        <w:rPr>
          <w:rFonts w:ascii="Times New Roman" w:hAnsi="Times New Roman" w:cs="Times New Roman"/>
          <w:sz w:val="24"/>
          <w:szCs w:val="24"/>
        </w:rPr>
        <w:t>Цель обучения</w:t>
      </w:r>
      <w:r w:rsidR="00A92D17" w:rsidRPr="00A92D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="00A92D17" w:rsidRPr="003E7D90">
        <w:rPr>
          <w:rFonts w:ascii="Times New Roman" w:hAnsi="Times New Roman" w:cs="Times New Roman"/>
          <w:sz w:val="24"/>
          <w:szCs w:val="24"/>
        </w:rPr>
        <w:t>5.3.1.2</w:t>
      </w:r>
      <w:proofErr w:type="gramStart"/>
      <w:r w:rsidR="00A92D17" w:rsidRPr="003E7D90">
        <w:rPr>
          <w:rFonts w:ascii="Times New Roman" w:hAnsi="Times New Roman" w:cs="Times New Roman"/>
          <w:sz w:val="24"/>
          <w:szCs w:val="24"/>
        </w:rPr>
        <w:t xml:space="preserve"> </w:t>
      </w:r>
      <w:r w:rsidR="00A92D17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gramEnd"/>
      <w:r w:rsidR="00A92D17">
        <w:rPr>
          <w:rFonts w:ascii="Times New Roman" w:hAnsi="Times New Roman" w:cs="Times New Roman"/>
          <w:sz w:val="24"/>
          <w:szCs w:val="24"/>
          <w:lang w:val="kk-KZ"/>
        </w:rPr>
        <w:t xml:space="preserve">бъяснять </w:t>
      </w:r>
      <w:r w:rsidR="00A92D17">
        <w:rPr>
          <w:rFonts w:ascii="Times New Roman" w:hAnsi="Times New Roman" w:cs="Times New Roman"/>
          <w:sz w:val="24"/>
          <w:szCs w:val="24"/>
        </w:rPr>
        <w:t>формирование</w:t>
      </w:r>
      <w:r w:rsidR="00A92D17" w:rsidRPr="003E7D90">
        <w:rPr>
          <w:rFonts w:ascii="Times New Roman" w:hAnsi="Times New Roman" w:cs="Times New Roman"/>
          <w:sz w:val="24"/>
          <w:szCs w:val="24"/>
        </w:rPr>
        <w:t xml:space="preserve"> древних  государственных </w:t>
      </w:r>
      <w:r w:rsidR="00A92D1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92D17" w:rsidRPr="0045597C" w:rsidRDefault="00A92D17" w:rsidP="0045597C">
      <w:pPr>
        <w:pStyle w:val="Standard"/>
        <w:spacing w:after="0" w:line="240" w:lineRule="auto"/>
        <w:ind w:left="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45597C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3E7D90">
        <w:rPr>
          <w:rFonts w:ascii="Times New Roman" w:hAnsi="Times New Roman" w:cs="Times New Roman"/>
          <w:sz w:val="24"/>
          <w:szCs w:val="24"/>
        </w:rPr>
        <w:t>объединений</w:t>
      </w:r>
    </w:p>
    <w:p w:rsidR="00A92D17" w:rsidRDefault="00A92D17" w:rsidP="00A92D17">
      <w:pPr>
        <w:pStyle w:val="a3"/>
        <w:overflowPunct w:val="0"/>
        <w:ind w:left="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                                             </w:t>
      </w:r>
      <w:r w:rsidR="0045597C">
        <w:rPr>
          <w:rFonts w:ascii="Times New Roman" w:eastAsia="Arial" w:hAnsi="Times New Roman" w:cs="Times New Roman"/>
          <w:sz w:val="24"/>
          <w:szCs w:val="24"/>
          <w:lang w:val="kk-KZ" w:eastAsia="en-US"/>
        </w:rPr>
        <w:t xml:space="preserve">      </w:t>
      </w:r>
      <w:r w:rsidRPr="003E7D90">
        <w:rPr>
          <w:rFonts w:ascii="Times New Roman" w:eastAsia="Arial" w:hAnsi="Times New Roman" w:cs="Times New Roman"/>
          <w:sz w:val="24"/>
          <w:szCs w:val="24"/>
          <w:lang w:eastAsia="en-US"/>
        </w:rPr>
        <w:t>5.1.1.3</w:t>
      </w:r>
      <w:proofErr w:type="gramStart"/>
      <w:r w:rsidRPr="003E7D90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proofErr w:type="gramEnd"/>
      <w:r w:rsidR="0045597C">
        <w:rPr>
          <w:rFonts w:ascii="Times New Roman" w:eastAsia="Times New Roman" w:hAnsi="Times New Roman" w:cs="Times New Roman"/>
          <w:sz w:val="24"/>
          <w:szCs w:val="24"/>
          <w:lang w:eastAsia="en-US"/>
        </w:rPr>
        <w:t>оказ</w:t>
      </w:r>
      <w:r w:rsidRPr="003E7D9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ать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на исторической карте </w:t>
      </w:r>
      <w:r w:rsidRPr="003E7D9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A92D17" w:rsidRPr="003E7D90" w:rsidRDefault="00A92D17" w:rsidP="00A92D17">
      <w:pPr>
        <w:pStyle w:val="a3"/>
        <w:overflowPunct w:val="0"/>
        <w:ind w:left="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</w:t>
      </w:r>
      <w:r w:rsidR="0045597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переселения  </w:t>
      </w:r>
      <w:r w:rsidRPr="003E7D90">
        <w:rPr>
          <w:rFonts w:ascii="Times New Roman" w:eastAsia="Times New Roman" w:hAnsi="Times New Roman" w:cs="Times New Roman"/>
          <w:sz w:val="24"/>
          <w:szCs w:val="24"/>
          <w:lang w:eastAsia="en-US"/>
        </w:rPr>
        <w:t>гуннов</w:t>
      </w:r>
      <w:r w:rsidR="0045597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, государство сарматов.</w:t>
      </w:r>
      <w:r w:rsidRPr="003E7D9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45597C" w:rsidRDefault="00A92D17" w:rsidP="0045597C">
      <w:pPr>
        <w:pStyle w:val="a3"/>
        <w:overflowPunct w:val="0"/>
        <w:ind w:left="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45597C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5.3.2.2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3E7D90">
        <w:rPr>
          <w:rFonts w:ascii="Times New Roman" w:hAnsi="Times New Roman" w:cs="Times New Roman"/>
          <w:sz w:val="24"/>
          <w:szCs w:val="24"/>
        </w:rPr>
        <w:t xml:space="preserve">пределять взаимоотношения первых </w:t>
      </w:r>
      <w:r w:rsidR="0045597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5597C" w:rsidRDefault="0045597C" w:rsidP="0045597C">
      <w:pPr>
        <w:pStyle w:val="a3"/>
        <w:overflowPunct w:val="0"/>
        <w:ind w:left="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 w:rsidR="00A92D17" w:rsidRPr="003E7D90">
        <w:rPr>
          <w:rFonts w:ascii="Times New Roman" w:hAnsi="Times New Roman" w:cs="Times New Roman"/>
          <w:sz w:val="24"/>
          <w:szCs w:val="24"/>
        </w:rPr>
        <w:t xml:space="preserve">государственных объединений на территории Казахстана </w:t>
      </w:r>
      <w:proofErr w:type="gramStart"/>
      <w:r w:rsidR="00A92D17" w:rsidRPr="003E7D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92D17" w:rsidRPr="003E7D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</w:p>
    <w:p w:rsidR="00A92D17" w:rsidRPr="003E7D90" w:rsidRDefault="0045597C" w:rsidP="0045597C">
      <w:pPr>
        <w:pStyle w:val="a3"/>
        <w:overflowPunct w:val="0"/>
        <w:ind w:lef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 w:rsidR="00A92D17" w:rsidRPr="003E7D90">
        <w:rPr>
          <w:rFonts w:ascii="Times New Roman" w:hAnsi="Times New Roman" w:cs="Times New Roman"/>
          <w:sz w:val="24"/>
          <w:szCs w:val="24"/>
        </w:rPr>
        <w:t>соседними странами</w:t>
      </w:r>
    </w:p>
    <w:p w:rsidR="00A92D17" w:rsidRPr="00A92D17" w:rsidRDefault="00A92D17" w:rsidP="0045597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5597C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A92D17">
        <w:rPr>
          <w:rFonts w:ascii="Times New Roman" w:hAnsi="Times New Roman" w:cs="Times New Roman"/>
          <w:sz w:val="24"/>
          <w:szCs w:val="24"/>
        </w:rPr>
        <w:t>5.3.1.1</w:t>
      </w:r>
      <w:proofErr w:type="gramStart"/>
      <w:r w:rsidRPr="00A92D17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92D17">
        <w:rPr>
          <w:rFonts w:ascii="Times New Roman" w:hAnsi="Times New Roman" w:cs="Times New Roman"/>
          <w:sz w:val="24"/>
          <w:szCs w:val="24"/>
        </w:rPr>
        <w:t>оказывать расселение племенных союзов на карте</w:t>
      </w:r>
    </w:p>
    <w:p w:rsidR="00A92D17" w:rsidRPr="00A92D17" w:rsidRDefault="00A92D17" w:rsidP="0045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5597C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A92D17">
        <w:rPr>
          <w:rFonts w:ascii="Times New Roman" w:hAnsi="Times New Roman" w:cs="Times New Roman"/>
          <w:sz w:val="24"/>
          <w:szCs w:val="24"/>
        </w:rPr>
        <w:t>5.2.2.1</w:t>
      </w:r>
      <w:proofErr w:type="gramStart"/>
      <w:r w:rsidRPr="00A92D17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A92D17">
        <w:rPr>
          <w:rFonts w:ascii="Times New Roman" w:hAnsi="Times New Roman" w:cs="Times New Roman"/>
          <w:sz w:val="24"/>
          <w:szCs w:val="24"/>
        </w:rPr>
        <w:t>писывать  археологические памятники</w:t>
      </w:r>
    </w:p>
    <w:tbl>
      <w:tblPr>
        <w:tblW w:w="9701" w:type="dxa"/>
        <w:jc w:val="center"/>
        <w:tblLayout w:type="fixed"/>
        <w:tblLook w:val="04A0" w:firstRow="1" w:lastRow="0" w:firstColumn="1" w:lastColumn="0" w:noHBand="0" w:noVBand="1"/>
      </w:tblPr>
      <w:tblGrid>
        <w:gridCol w:w="3259"/>
        <w:gridCol w:w="6442"/>
      </w:tblGrid>
      <w:tr w:rsidR="00C738A7" w:rsidRPr="00624B6E" w:rsidTr="00AE45DB">
        <w:trPr>
          <w:jc w:val="center"/>
        </w:trPr>
        <w:tc>
          <w:tcPr>
            <w:tcW w:w="3259" w:type="dxa"/>
            <w:shd w:val="clear" w:color="auto" w:fill="auto"/>
          </w:tcPr>
          <w:p w:rsidR="00C738A7" w:rsidRPr="003E100E" w:rsidRDefault="00C738A7" w:rsidP="00AE45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мыслительных навыков</w:t>
            </w:r>
          </w:p>
        </w:tc>
        <w:tc>
          <w:tcPr>
            <w:tcW w:w="6442" w:type="dxa"/>
            <w:shd w:val="clear" w:color="auto" w:fill="auto"/>
          </w:tcPr>
          <w:p w:rsidR="00C738A7" w:rsidRPr="003E7D90" w:rsidRDefault="00C738A7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</w:rPr>
              <w:t>Знание и понимание</w:t>
            </w:r>
          </w:p>
          <w:p w:rsidR="00C738A7" w:rsidRPr="003E7D90" w:rsidRDefault="00C738A7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</w:p>
          <w:p w:rsidR="00C738A7" w:rsidRPr="00624B6E" w:rsidRDefault="00C738A7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38A7" w:rsidRPr="003E7D90" w:rsidTr="00C738A7">
        <w:trPr>
          <w:jc w:val="center"/>
        </w:trPr>
        <w:tc>
          <w:tcPr>
            <w:tcW w:w="3259" w:type="dxa"/>
            <w:shd w:val="clear" w:color="auto" w:fill="auto"/>
          </w:tcPr>
          <w:p w:rsidR="00C738A7" w:rsidRPr="00C738A7" w:rsidRDefault="00C738A7" w:rsidP="003E1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A7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  <w:p w:rsidR="00C738A7" w:rsidRPr="003E7D90" w:rsidRDefault="00C738A7" w:rsidP="003E1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2" w:type="dxa"/>
            <w:shd w:val="clear" w:color="auto" w:fill="auto"/>
          </w:tcPr>
          <w:p w:rsidR="00C738A7" w:rsidRPr="00C738A7" w:rsidRDefault="00C738A7" w:rsidP="003E100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A7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  <w:p w:rsidR="00C738A7" w:rsidRPr="00C738A7" w:rsidRDefault="00C738A7" w:rsidP="003E100E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8A7">
              <w:rPr>
                <w:rFonts w:ascii="Times New Roman" w:hAnsi="Times New Roman" w:cs="Times New Roman"/>
                <w:sz w:val="24"/>
                <w:szCs w:val="24"/>
              </w:rPr>
              <w:t>Определяет отношения гуннов с  соседними странами</w:t>
            </w:r>
          </w:p>
          <w:p w:rsidR="00C738A7" w:rsidRPr="00C738A7" w:rsidRDefault="00C738A7" w:rsidP="003E100E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8A7">
              <w:rPr>
                <w:rFonts w:ascii="Times New Roman" w:hAnsi="Times New Roman" w:cs="Times New Roman"/>
                <w:sz w:val="24"/>
                <w:szCs w:val="24"/>
              </w:rPr>
              <w:t>Отмечает на карте  направления миграции  и расселения гуннов</w:t>
            </w:r>
            <w:r w:rsidR="003E1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сарматов</w:t>
            </w:r>
          </w:p>
          <w:p w:rsidR="00C738A7" w:rsidRPr="00C738A7" w:rsidRDefault="00C738A7" w:rsidP="003E100E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738A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  <w:t>Определяет предпосылки образования древних государственных объединений</w:t>
            </w:r>
          </w:p>
          <w:p w:rsidR="00C738A7" w:rsidRPr="00C738A7" w:rsidRDefault="00C738A7" w:rsidP="003E100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0E" w:rsidRPr="003E7D90" w:rsidTr="003E100E">
        <w:trPr>
          <w:jc w:val="center"/>
        </w:trPr>
        <w:tc>
          <w:tcPr>
            <w:tcW w:w="3259" w:type="dxa"/>
            <w:shd w:val="clear" w:color="auto" w:fill="auto"/>
          </w:tcPr>
          <w:p w:rsidR="003E100E" w:rsidRPr="003E7D90" w:rsidRDefault="003E100E" w:rsidP="003E1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00E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</w:t>
            </w:r>
          </w:p>
        </w:tc>
        <w:tc>
          <w:tcPr>
            <w:tcW w:w="6442" w:type="dxa"/>
            <w:shd w:val="clear" w:color="auto" w:fill="auto"/>
          </w:tcPr>
          <w:p w:rsidR="003E100E" w:rsidRPr="003E7D90" w:rsidRDefault="003E100E" w:rsidP="003E100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00E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</w:tbl>
    <w:p w:rsidR="00F00097" w:rsidRPr="003E100E" w:rsidRDefault="009E22F1" w:rsidP="003E1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D90">
        <w:rPr>
          <w:rFonts w:ascii="Times New Roman" w:hAnsi="Times New Roman" w:cs="Times New Roman"/>
          <w:b/>
          <w:sz w:val="24"/>
          <w:szCs w:val="24"/>
          <w:lang w:val="kk-KZ"/>
        </w:rPr>
        <w:t>Задания</w:t>
      </w:r>
    </w:p>
    <w:p w:rsidR="009E22F1" w:rsidRDefault="009E22F1" w:rsidP="009E22F1">
      <w:pPr>
        <w:pStyle w:val="Standard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приведенной ниже таблице отметьте свой вариант ответа «+» напротив каждого утверждения.</w:t>
      </w:r>
    </w:p>
    <w:p w:rsidR="009E22F1" w:rsidRPr="000D6D15" w:rsidRDefault="009E22F1" w:rsidP="009E22F1">
      <w:pPr>
        <w:pStyle w:val="Standard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7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6665"/>
        <w:gridCol w:w="1009"/>
        <w:gridCol w:w="1379"/>
      </w:tblGrid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F00097" w:rsidRDefault="009E22F1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0009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F00097" w:rsidRDefault="009E22F1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</w:pPr>
            <w:r w:rsidRPr="00F00097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  <w:t>Утверждения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F00097" w:rsidRDefault="009E22F1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00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Верно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F00097" w:rsidRDefault="009E22F1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00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Неверно</w:t>
            </w: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624B6E" w:rsidRDefault="009E22F1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Чжи-Чжи</w:t>
            </w:r>
            <w:proofErr w:type="spellEnd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нацеленный</w:t>
            </w:r>
            <w:proofErr w:type="gramEnd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 на объединение гуннов, объединившись с </w:t>
            </w: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кан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  <w:t>глы</w:t>
            </w:r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, переселился на террит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орию Южно-Восточного Казахстана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624B6E" w:rsidRDefault="009E22F1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В 36 г. до н.э. борьба между </w:t>
            </w: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Чжи-Чжи</w:t>
            </w:r>
            <w:proofErr w:type="spellEnd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 и китайскими войсками продлил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ась 2 года на территории Таласа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45597C" w:rsidRDefault="0045597C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  <w:t>В 395 г. отряды гуннов появились в окрестностях Константинополя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624B6E" w:rsidRDefault="009E22F1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В 5 в. н.э. правитель гуннов </w:t>
            </w: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Ругила</w:t>
            </w:r>
            <w:proofErr w:type="spellEnd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 завоевывает земли Дуная и основывает «Западно-гуннскую империю» на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 территории современной Венгрии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624B6E" w:rsidRDefault="009E22F1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В 433 г. н.э. после смерти гуннского правителя </w:t>
            </w: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Ругилы</w:t>
            </w:r>
            <w:proofErr w:type="spellEnd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 xml:space="preserve"> управление государством переходит к его внуку </w:t>
            </w:r>
            <w:proofErr w:type="spellStart"/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Атил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en-US"/>
              </w:rPr>
              <w:t>ле</w:t>
            </w:r>
            <w:proofErr w:type="spellEnd"/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22F1" w:rsidRPr="003E7D90" w:rsidTr="00AE45DB">
        <w:trPr>
          <w:jc w:val="center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5B66FF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B66F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6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624B6E" w:rsidRDefault="009E22F1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4B6E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  <w:t xml:space="preserve">В 451 г. н.э. на территории Галлии в городе Орлеан между гуннами и римлянами произошла Каталаунская битва,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en-US"/>
              </w:rPr>
              <w:t>которая продлилась больше суток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F1" w:rsidRPr="003E7D90" w:rsidRDefault="009E22F1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</w:tbl>
    <w:p w:rsidR="0045597C" w:rsidRPr="003E100E" w:rsidRDefault="0045597C" w:rsidP="003E10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E100E">
        <w:rPr>
          <w:rFonts w:ascii="Times New Roman" w:hAnsi="Times New Roman" w:cs="Times New Roman"/>
          <w:sz w:val="24"/>
          <w:szCs w:val="24"/>
          <w:lang w:val="kk-KZ"/>
        </w:rPr>
        <w:t>Заполните таблицу « Исторические источники о сарматах»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5597C" w:rsidTr="00AE45DB">
        <w:tc>
          <w:tcPr>
            <w:tcW w:w="4785" w:type="dxa"/>
          </w:tcPr>
          <w:p w:rsidR="00F00097" w:rsidRPr="000D7366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Из каких источников мы узнаем о сарматах?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597C" w:rsidTr="00AE45DB">
        <w:tc>
          <w:tcPr>
            <w:tcW w:w="4785" w:type="dxa"/>
          </w:tcPr>
          <w:p w:rsidR="00F00097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Перечислите археологические памятники  сарматов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597C" w:rsidTr="00AE45DB">
        <w:tc>
          <w:tcPr>
            <w:tcW w:w="4785" w:type="dxa"/>
          </w:tcPr>
          <w:p w:rsidR="00F00097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Территория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597C" w:rsidTr="00AE45DB">
        <w:trPr>
          <w:trHeight w:val="224"/>
        </w:trPr>
        <w:tc>
          <w:tcPr>
            <w:tcW w:w="4785" w:type="dxa"/>
          </w:tcPr>
          <w:p w:rsidR="00F00097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Опишите обряд погребения сарматов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597C" w:rsidTr="00AE45DB">
        <w:trPr>
          <w:trHeight w:val="833"/>
        </w:trPr>
        <w:tc>
          <w:tcPr>
            <w:tcW w:w="4785" w:type="dxa"/>
          </w:tcPr>
          <w:p w:rsidR="00F00097" w:rsidRDefault="00864153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Существуют л</w:t>
            </w:r>
            <w:r w:rsidR="0045597C">
              <w:rPr>
                <w:rFonts w:ascii="Times New Roman" w:hAnsi="Times New Roman" w:cs="Times New Roman"/>
                <w:lang w:val="kk-KZ"/>
              </w:rPr>
              <w:t>и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5597C">
              <w:rPr>
                <w:rFonts w:ascii="Times New Roman" w:hAnsi="Times New Roman" w:cs="Times New Roman"/>
                <w:lang w:val="kk-KZ"/>
              </w:rPr>
              <w:t>различия в погребальном обряде мужчин и женщин? Если да, то какие? Почему?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597C" w:rsidTr="00AE45DB">
        <w:tc>
          <w:tcPr>
            <w:tcW w:w="4785" w:type="dxa"/>
          </w:tcPr>
          <w:p w:rsidR="00F00097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Что такое фалары? </w:t>
            </w:r>
          </w:p>
        </w:tc>
        <w:tc>
          <w:tcPr>
            <w:tcW w:w="4786" w:type="dxa"/>
          </w:tcPr>
          <w:p w:rsidR="0045597C" w:rsidRDefault="0045597C" w:rsidP="00AE45D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00097" w:rsidRDefault="00F00097" w:rsidP="009E22F1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2F1" w:rsidRDefault="00F00097" w:rsidP="009E22F1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00097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9E22F1" w:rsidRPr="00BB3B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9E22F1" w:rsidRPr="00BB3B7E">
        <w:rPr>
          <w:rFonts w:ascii="Times New Roman" w:hAnsi="Times New Roman" w:cs="Times New Roman"/>
          <w:sz w:val="24"/>
          <w:szCs w:val="24"/>
          <w:lang w:val="kk-KZ"/>
        </w:rPr>
        <w:t>Отметьте на карте: 1) напра</w:t>
      </w:r>
      <w:r w:rsidR="009E22F1">
        <w:rPr>
          <w:rFonts w:ascii="Times New Roman" w:hAnsi="Times New Roman" w:cs="Times New Roman"/>
          <w:sz w:val="24"/>
          <w:szCs w:val="24"/>
          <w:lang w:val="kk-KZ"/>
        </w:rPr>
        <w:t xml:space="preserve">вления переселения гуннов, 2) </w:t>
      </w:r>
      <w:r w:rsidR="009E22F1" w:rsidRPr="00BB3B7E">
        <w:rPr>
          <w:rFonts w:ascii="Times New Roman" w:hAnsi="Times New Roman" w:cs="Times New Roman"/>
          <w:sz w:val="24"/>
          <w:szCs w:val="24"/>
          <w:lang w:val="kk-KZ"/>
        </w:rPr>
        <w:t xml:space="preserve">гуннское государство, 3) </w:t>
      </w:r>
      <w:r w:rsidR="00C738A7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9E22F1" w:rsidRPr="00BB3B7E">
        <w:rPr>
          <w:rFonts w:ascii="Times New Roman" w:hAnsi="Times New Roman" w:cs="Times New Roman"/>
          <w:sz w:val="24"/>
          <w:szCs w:val="24"/>
          <w:lang w:val="kk-KZ"/>
        </w:rPr>
        <w:t xml:space="preserve">осударство </w:t>
      </w:r>
      <w:r w:rsidR="009E22F1">
        <w:rPr>
          <w:rFonts w:ascii="Times New Roman" w:hAnsi="Times New Roman" w:cs="Times New Roman"/>
          <w:sz w:val="24"/>
          <w:szCs w:val="24"/>
          <w:lang w:val="kk-KZ"/>
        </w:rPr>
        <w:t>сарматов</w:t>
      </w:r>
      <w:r w:rsidR="009E22F1" w:rsidRPr="00BB3B7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9E22F1" w:rsidRPr="00BB3B7E" w:rsidRDefault="009E22F1" w:rsidP="009E22F1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2D17" w:rsidRPr="00C738A7" w:rsidRDefault="009E22F1" w:rsidP="00C738A7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240F">
        <w:rPr>
          <w:noProof/>
        </w:rPr>
        <w:drawing>
          <wp:inline distT="0" distB="0" distL="0" distR="0" wp14:anchorId="209B7BC6" wp14:editId="07E81261">
            <wp:extent cx="5886450" cy="3476625"/>
            <wp:effectExtent l="0" t="0" r="0" b="9525"/>
            <wp:docPr id="7" name="Рисунок 7" descr="Картинки по запросу контурная карта евраз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артинки по запросу контурная карта евраз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01" w:type="dxa"/>
        <w:jc w:val="center"/>
        <w:tblLayout w:type="fixed"/>
        <w:tblLook w:val="04A0" w:firstRow="1" w:lastRow="0" w:firstColumn="1" w:lastColumn="0" w:noHBand="0" w:noVBand="1"/>
      </w:tblPr>
      <w:tblGrid>
        <w:gridCol w:w="2583"/>
        <w:gridCol w:w="1084"/>
        <w:gridCol w:w="5003"/>
        <w:gridCol w:w="930"/>
        <w:gridCol w:w="101"/>
      </w:tblGrid>
      <w:tr w:rsidR="00A92D17" w:rsidRPr="003E7D90" w:rsidTr="00864153">
        <w:trPr>
          <w:jc w:val="center"/>
        </w:trPr>
        <w:tc>
          <w:tcPr>
            <w:tcW w:w="9701" w:type="dxa"/>
            <w:gridSpan w:val="5"/>
            <w:shd w:val="clear" w:color="auto" w:fill="auto"/>
          </w:tcPr>
          <w:p w:rsidR="00A92D17" w:rsidRPr="003E7D90" w:rsidRDefault="00A92D17" w:rsidP="00A92D17">
            <w:pPr>
              <w:pStyle w:val="a3"/>
              <w:overflowPunct w:val="0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169"/>
          <w:jc w:val="center"/>
        </w:trPr>
        <w:tc>
          <w:tcPr>
            <w:tcW w:w="2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Критери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оценивания</w:t>
            </w:r>
          </w:p>
        </w:tc>
        <w:tc>
          <w:tcPr>
            <w:tcW w:w="10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Задание</w:t>
            </w: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№</w:t>
            </w: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Дескриптор</w:t>
            </w:r>
          </w:p>
        </w:tc>
        <w:tc>
          <w:tcPr>
            <w:tcW w:w="9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Балл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168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4D48A1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4D48A1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Обучающийся</w:t>
            </w:r>
          </w:p>
        </w:tc>
        <w:tc>
          <w:tcPr>
            <w:tcW w:w="9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Определяет отношения гуннов с  </w:t>
            </w:r>
          </w:p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соседними странами</w:t>
            </w:r>
          </w:p>
          <w:p w:rsidR="00864153" w:rsidRPr="003E7D90" w:rsidRDefault="00864153" w:rsidP="00AE45DB">
            <w:pPr>
              <w:pStyle w:val="a7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CB7E1A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25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верное/неверное утверждение;</w:t>
            </w:r>
            <w:r w:rsidRPr="003E7D90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68"/>
          <w:jc w:val="center"/>
        </w:trPr>
        <w:tc>
          <w:tcPr>
            <w:tcW w:w="2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864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C73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64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таблицу </w:t>
            </w:r>
          </w:p>
          <w:p w:rsidR="00864153" w:rsidRPr="00864153" w:rsidRDefault="00864153" w:rsidP="00864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Исторические источники о сарматах»</w:t>
            </w:r>
          </w:p>
          <w:p w:rsidR="00864153" w:rsidRPr="00864153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864153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определяет источники о сарматах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68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8641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перечисляет археологические памятники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171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864153" w:rsidRDefault="00864153" w:rsidP="008641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определяет территорию сарматов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86415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42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864153" w:rsidRDefault="00864153" w:rsidP="00864153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пи</w:t>
            </w:r>
            <w:r>
              <w:rPr>
                <w:rFonts w:ascii="Times New Roman" w:hAnsi="Times New Roman" w:cs="Times New Roman"/>
                <w:lang w:val="kk-KZ"/>
              </w:rPr>
              <w:t>сывает обряд погребения сарматов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95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8641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определяет различия в погребении сарматов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bookmarkStart w:id="0" w:name="_GoBack"/>
        <w:bookmarkEnd w:id="0"/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22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определяет термин фалары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RPr="003E7D90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66"/>
          <w:jc w:val="center"/>
        </w:trPr>
        <w:tc>
          <w:tcPr>
            <w:tcW w:w="25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C738A7" w:rsidP="00C738A7">
            <w:pPr>
              <w:pStyle w:val="Standard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Отмечает на карте направления пересе-ления гуннов, государ-ств гуннов и сарматов.</w:t>
            </w:r>
          </w:p>
        </w:tc>
        <w:tc>
          <w:tcPr>
            <w:tcW w:w="10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E7D9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C738A7" w:rsidP="00C738A7">
            <w:pPr>
              <w:pStyle w:val="Standard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отмечает на карте направления гуннов;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148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8A7" w:rsidRDefault="00C738A7" w:rsidP="00C738A7">
            <w:pPr>
              <w:pStyle w:val="Standard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отмечает на карте территорию гуннов;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Tr="00C738A7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trHeight w:val="260"/>
          <w:jc w:val="center"/>
        </w:trPr>
        <w:tc>
          <w:tcPr>
            <w:tcW w:w="25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00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8A7" w:rsidRDefault="00C738A7" w:rsidP="00C738A7">
            <w:pPr>
              <w:pStyle w:val="Standard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тмечает на карте территорию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сарматов;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Default="00864153" w:rsidP="00C738A7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</w:tr>
      <w:tr w:rsidR="00864153" w:rsidRPr="003E7D90" w:rsidTr="00864153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01" w:type="dxa"/>
          <w:jc w:val="center"/>
        </w:trPr>
        <w:tc>
          <w:tcPr>
            <w:tcW w:w="867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7D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53" w:rsidRPr="003E7D90" w:rsidRDefault="00864153" w:rsidP="00AE45D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</w:t>
            </w:r>
          </w:p>
        </w:tc>
      </w:tr>
    </w:tbl>
    <w:p w:rsidR="00A92D17" w:rsidRPr="00A92D17" w:rsidRDefault="00A92D17" w:rsidP="00A92D17">
      <w:pPr>
        <w:rPr>
          <w:rFonts w:ascii="Times New Roman" w:hAnsi="Times New Roman" w:cs="Times New Roman"/>
          <w:sz w:val="24"/>
          <w:szCs w:val="24"/>
        </w:rPr>
      </w:pPr>
    </w:p>
    <w:sectPr w:rsidR="00A92D17" w:rsidRPr="00A9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5391"/>
    <w:multiLevelType w:val="hybridMultilevel"/>
    <w:tmpl w:val="1690F028"/>
    <w:lvl w:ilvl="0" w:tplc="BD2A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468E5"/>
    <w:multiLevelType w:val="hybridMultilevel"/>
    <w:tmpl w:val="1690F028"/>
    <w:lvl w:ilvl="0" w:tplc="BD2A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B68B9"/>
    <w:multiLevelType w:val="hybridMultilevel"/>
    <w:tmpl w:val="BD226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2F"/>
    <w:rsid w:val="001222EC"/>
    <w:rsid w:val="003E100E"/>
    <w:rsid w:val="0045597C"/>
    <w:rsid w:val="00864153"/>
    <w:rsid w:val="009E22F1"/>
    <w:rsid w:val="00A42E2F"/>
    <w:rsid w:val="00A6009E"/>
    <w:rsid w:val="00A92D17"/>
    <w:rsid w:val="00C738A7"/>
    <w:rsid w:val="00F0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92D17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A92D17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2F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2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5597C"/>
    <w:pPr>
      <w:ind w:left="720"/>
      <w:contextualSpacing/>
    </w:pPr>
  </w:style>
  <w:style w:type="character" w:customStyle="1" w:styleId="a8">
    <w:name w:val="Абзац списка Знак"/>
    <w:link w:val="a7"/>
    <w:locked/>
    <w:rsid w:val="00864153"/>
  </w:style>
  <w:style w:type="paragraph" w:customStyle="1" w:styleId="NESTableText">
    <w:name w:val="NES Table Text"/>
    <w:basedOn w:val="a"/>
    <w:autoRedefine/>
    <w:rsid w:val="00C738A7"/>
    <w:pPr>
      <w:widowControl w:val="0"/>
      <w:spacing w:after="0" w:line="240" w:lineRule="auto"/>
      <w:ind w:left="40"/>
    </w:pPr>
    <w:rPr>
      <w:rFonts w:ascii="Arial" w:eastAsia="Times New Roman" w:hAnsi="Arial" w:cs="Arial"/>
      <w:b/>
      <w:color w:val="000000"/>
      <w:sz w:val="24"/>
      <w:szCs w:val="24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92D17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A92D17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2F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2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5597C"/>
    <w:pPr>
      <w:ind w:left="720"/>
      <w:contextualSpacing/>
    </w:pPr>
  </w:style>
  <w:style w:type="character" w:customStyle="1" w:styleId="a8">
    <w:name w:val="Абзац списка Знак"/>
    <w:link w:val="a7"/>
    <w:locked/>
    <w:rsid w:val="00864153"/>
  </w:style>
  <w:style w:type="paragraph" w:customStyle="1" w:styleId="NESTableText">
    <w:name w:val="NES Table Text"/>
    <w:basedOn w:val="a"/>
    <w:autoRedefine/>
    <w:rsid w:val="00C738A7"/>
    <w:pPr>
      <w:widowControl w:val="0"/>
      <w:spacing w:after="0" w:line="240" w:lineRule="auto"/>
      <w:ind w:left="40"/>
    </w:pPr>
    <w:rPr>
      <w:rFonts w:ascii="Arial" w:eastAsia="Times New Roman" w:hAnsi="Arial" w:cs="Arial"/>
      <w:b/>
      <w:color w:val="000000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27655-A04B-437E-B85E-9B57E11B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2020-05-02T09:58:00Z</cp:lastPrinted>
  <dcterms:created xsi:type="dcterms:W3CDTF">2020-05-02T08:16:00Z</dcterms:created>
  <dcterms:modified xsi:type="dcterms:W3CDTF">2020-05-02T09:59:00Z</dcterms:modified>
</cp:coreProperties>
</file>