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B92" w:rsidRDefault="00807CAA">
      <w:r w:rsidRPr="00807CAA">
        <w:t>the main feature of a corporation is limited liability.</w:t>
      </w:r>
    </w:p>
    <w:sectPr w:rsidR="00587B92" w:rsidSect="00587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07CAA"/>
    <w:rsid w:val="00587B92"/>
    <w:rsid w:val="0080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48</Characters>
  <Application>Microsoft Office Word</Application>
  <DocSecurity>0</DocSecurity>
  <Lines>1</Lines>
  <Paragraphs>1</Paragraphs>
  <ScaleCrop>false</ScaleCrop>
  <Company>Grizli777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2007-12-31T22:48:00Z</dcterms:created>
  <dcterms:modified xsi:type="dcterms:W3CDTF">2007-12-31T22:48:00Z</dcterms:modified>
</cp:coreProperties>
</file>