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Bold" w:hAnsi="Arial Black" w:cs="Times-Bold"/>
          <w:b/>
          <w:bCs/>
          <w:sz w:val="24"/>
          <w:szCs w:val="24"/>
        </w:rPr>
      </w:pPr>
      <w:proofErr w:type="spellStart"/>
      <w:r w:rsidRPr="009F021A">
        <w:rPr>
          <w:rFonts w:ascii="Arial Black" w:eastAsia="Times-Bold" w:hAnsi="Arial Black" w:cs="Times-Bold"/>
          <w:b/>
          <w:bCs/>
          <w:sz w:val="24"/>
          <w:szCs w:val="24"/>
        </w:rPr>
        <w:t>Вопросы</w:t>
      </w:r>
      <w:proofErr w:type="spellEnd"/>
      <w:r w:rsidRPr="009F021A">
        <w:rPr>
          <w:rFonts w:ascii="Arial Black" w:eastAsia="Times-Bold" w:hAnsi="Arial Black" w:cs="Times-Bold"/>
          <w:b/>
          <w:bCs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Bold" w:hAnsi="Arial Black" w:cs="Times-Bold"/>
          <w:b/>
          <w:bCs/>
          <w:sz w:val="24"/>
          <w:szCs w:val="24"/>
        </w:rPr>
        <w:t>задания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Bold" w:hAnsi="Arial Black" w:cs="Times-Bold"/>
          <w:b/>
          <w:bCs/>
          <w:sz w:val="24"/>
          <w:szCs w:val="24"/>
        </w:rPr>
        <w:t xml:space="preserve">1.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Какой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физиологический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механизм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лежит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основе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описы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ваемого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Л.Н.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Толстым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состояния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Пьера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Безухова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одного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из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роев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романа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≪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Война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мир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≫?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 xml:space="preserve">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эпизоде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Пьер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следует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за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генералом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напряженно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думает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о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нем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>. ≪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слыхал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звуков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пуль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визжавших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всех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сторон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, и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снарядов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перелетавших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через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видал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неприятеля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шего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той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стороне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реки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долго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видал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убитых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раненых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,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хотя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многие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падали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недалеко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≫ </w:t>
      </w:r>
      <w:r w:rsidRPr="009F021A">
        <w:rPr>
          <w:rFonts w:ascii="Arial Black" w:eastAsia="Times-Italic" w:hAnsi="Arial Black" w:cs="Times-Italic"/>
          <w:i/>
          <w:iCs/>
          <w:sz w:val="24"/>
          <w:szCs w:val="24"/>
        </w:rPr>
        <w:t>(</w:t>
      </w:r>
      <w:proofErr w:type="spellStart"/>
      <w:r w:rsidRPr="009F021A">
        <w:rPr>
          <w:rFonts w:ascii="Arial Black" w:eastAsia="Times-Italic" w:hAnsi="Arial Black" w:cs="Times-Italic"/>
          <w:i/>
          <w:iCs/>
          <w:sz w:val="24"/>
          <w:szCs w:val="24"/>
        </w:rPr>
        <w:t>Толстой</w:t>
      </w:r>
      <w:proofErr w:type="spellEnd"/>
      <w:r w:rsidRPr="009F021A">
        <w:rPr>
          <w:rFonts w:ascii="Arial Black" w:eastAsia="Times-Italic" w:hAnsi="Arial Black" w:cs="Times-Italic"/>
          <w:i/>
          <w:iCs/>
          <w:sz w:val="24"/>
          <w:szCs w:val="24"/>
        </w:rPr>
        <w:t xml:space="preserve"> Л.Н.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Война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</w:t>
      </w:r>
    </w:p>
    <w:p w:rsid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мир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//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Собр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соч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.: В 20 т. - Т.6. - М., 1962. - </w:t>
      </w:r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С. 260-261).</w:t>
      </w:r>
      <w:proofErr w:type="gram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 xml:space="preserve">3.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Объясните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словосочетания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: ≪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слова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бьют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≫, ≪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слова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ранят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≫.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сколько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справедливы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?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Какой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психологический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механизм</w:t>
      </w:r>
      <w:proofErr w:type="spellEnd"/>
    </w:p>
    <w:p w:rsid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>здесь действует?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 xml:space="preserve">4.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Проанализируйте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результаты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исследования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проведенного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английскими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исследователями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М.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Прингл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В.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Бейслоу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изу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чали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особенности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психического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развития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детей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8, 11 и 14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лет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,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которые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с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рождения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воспитывались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приюте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результатам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исследований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разделились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две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неравные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группы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пер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вую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группу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попали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70 %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детей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которые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сильно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отставали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раз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витии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имели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серьезные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эмоциональные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личностные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наруше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ния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вторую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- 30 </w:t>
      </w:r>
      <w:r w:rsidRPr="009F021A">
        <w:rPr>
          <w:rFonts w:ascii="Arial Black" w:eastAsia="Times-Italic" w:hAnsi="Arial Black" w:cs="Times-Italic"/>
          <w:i/>
          <w:iCs/>
          <w:sz w:val="24"/>
          <w:szCs w:val="24"/>
        </w:rPr>
        <w:t xml:space="preserve">%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детей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уровню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своего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психического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развития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отличавшихся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своих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сверстников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воспитываю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щихся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семье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Оказалось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что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второй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группы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несмотря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долгое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пребывание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приюте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любимы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ценились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кем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то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из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взрослых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помимо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работников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приюта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имели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родствен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ников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опекунов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Дети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принадлежащие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к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первой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группе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таких</w:t>
      </w:r>
      <w:proofErr w:type="spellEnd"/>
    </w:p>
    <w:p w:rsid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>отношений не имели.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 xml:space="preserve">5.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Проанализируйте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случай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описанный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психологической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литературе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Почему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девочки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смогли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достичь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нормального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уровня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развития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?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r w:rsidRPr="009F021A">
        <w:rPr>
          <w:rFonts w:ascii="Arial Black" w:eastAsia="Times-Roman" w:hAnsi="Arial Black" w:cs="Times-Roman"/>
          <w:sz w:val="24"/>
          <w:szCs w:val="24"/>
        </w:rPr>
        <w:t xml:space="preserve">В 1920 г.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Индии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найдены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две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девочки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: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Камала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ее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воз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раст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был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примерно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8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лет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Амала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- 1,5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года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Когда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их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нашли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,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девочки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вели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себя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как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волчата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быстро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ловко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передвига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лись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четырех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конечностях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могли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есть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только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молоко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и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мясо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.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Прежде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чем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взять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рот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пищу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тщательно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обнюхивали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ее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.</w:t>
      </w:r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Запах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свежего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мяса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различали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расстоянии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70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метров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Они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боялись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огня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любили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солнечный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свет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Предпочитали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темно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-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ту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ночью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часто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пытались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выйти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наружу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Они никогда не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смея-лись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Единственным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звуком</w:t>
      </w:r>
      <w:r>
        <w:rPr>
          <w:rFonts w:ascii="Arial Black" w:eastAsia="Times-Roman" w:hAnsi="Arial Black" w:cs="Times-Roman"/>
          <w:sz w:val="24"/>
          <w:szCs w:val="24"/>
        </w:rPr>
        <w:t>,</w:t>
      </w:r>
      <w:r w:rsidRPr="009F021A">
        <w:rPr>
          <w:rFonts w:ascii="Arial Black" w:eastAsia="Times-Roman" w:hAnsi="Arial Black" w:cs="Times-Roman"/>
          <w:sz w:val="24"/>
          <w:szCs w:val="24"/>
        </w:rPr>
        <w:t>которыйонииздавали,был</w:t>
      </w:r>
      <w:proofErr w:type="spellEnd"/>
      <w:r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lastRenderedPageBreak/>
        <w:t>громкийвой</w:t>
      </w:r>
      <w:proofErr w:type="gramStart"/>
      <w:r>
        <w:rPr>
          <w:rFonts w:ascii="Arial Black" w:eastAsia="Times-Roman" w:hAnsi="Arial Black" w:cs="Times-Roman"/>
          <w:sz w:val="24"/>
          <w:szCs w:val="24"/>
        </w:rPr>
        <w:t>.</w:t>
      </w:r>
      <w:r w:rsidRPr="009F021A">
        <w:rPr>
          <w:rFonts w:ascii="Arial Black" w:eastAsia="Times-Roman" w:hAnsi="Arial Black" w:cs="Times-Roman"/>
          <w:sz w:val="24"/>
          <w:szCs w:val="24"/>
        </w:rPr>
        <w:t>Д</w:t>
      </w:r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>евочкинемогли</w:t>
      </w:r>
      <w:r>
        <w:rPr>
          <w:rFonts w:ascii="Arial Black" w:eastAsia="Times-Roman" w:hAnsi="Arial Black" w:cs="Times-Roman"/>
          <w:sz w:val="24"/>
          <w:szCs w:val="24"/>
        </w:rPr>
        <w:t>игрт</w:t>
      </w:r>
      <w:r w:rsidRPr="009F021A">
        <w:rPr>
          <w:rFonts w:ascii="Arial Black" w:eastAsia="Times-Roman" w:hAnsi="Arial Black" w:cs="Times-Roman"/>
          <w:sz w:val="24"/>
          <w:szCs w:val="24"/>
        </w:rPr>
        <w:t>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толькодруг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с другом, со щенками, цыплятами и домашней молодой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гиеной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>.</w:t>
      </w:r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Девочки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попали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в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приют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для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сирот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где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с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ними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занимались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опытные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педагоги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. </w:t>
      </w:r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 xml:space="preserve">К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сожалению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Амала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очень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быстро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умерла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.</w:t>
      </w:r>
      <w:proofErr w:type="gram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Камала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к 14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годам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научилась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произносить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30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слов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понимать</w:t>
      </w:r>
      <w:proofErr w:type="spellEnd"/>
    </w:p>
    <w:p w:rsidR="009F021A" w:rsidRPr="009F021A" w:rsidRDefault="009F021A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sz w:val="24"/>
          <w:szCs w:val="24"/>
        </w:rPr>
      </w:pPr>
      <w:proofErr w:type="spellStart"/>
      <w:proofErr w:type="gramStart"/>
      <w:r w:rsidRPr="009F021A">
        <w:rPr>
          <w:rFonts w:ascii="Arial Black" w:eastAsia="Times-Roman" w:hAnsi="Arial Black" w:cs="Times-Roman"/>
          <w:sz w:val="24"/>
          <w:szCs w:val="24"/>
        </w:rPr>
        <w:t>простые</w:t>
      </w:r>
      <w:proofErr w:type="spellEnd"/>
      <w:proofErr w:type="gramEnd"/>
      <w:r w:rsidRPr="009F021A">
        <w:rPr>
          <w:rFonts w:ascii="Arial Black" w:eastAsia="Times-Roman" w:hAnsi="Arial Black" w:cs="Times-Roman"/>
          <w:sz w:val="24"/>
          <w:szCs w:val="24"/>
        </w:rPr>
        <w:t xml:space="preserve">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слова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,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обращенные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 xml:space="preserve"> к </w:t>
      </w:r>
      <w:proofErr w:type="spellStart"/>
      <w:r w:rsidRPr="009F021A">
        <w:rPr>
          <w:rFonts w:ascii="Arial Black" w:eastAsia="Times-Roman" w:hAnsi="Arial Black" w:cs="Times-Roman"/>
          <w:sz w:val="24"/>
          <w:szCs w:val="24"/>
        </w:rPr>
        <w:t>ней</w:t>
      </w:r>
      <w:proofErr w:type="spellEnd"/>
      <w:r w:rsidRPr="009F021A">
        <w:rPr>
          <w:rFonts w:ascii="Arial Black" w:eastAsia="Times-Roman" w:hAnsi="Arial Black" w:cs="Times-Roman"/>
          <w:sz w:val="24"/>
          <w:szCs w:val="24"/>
        </w:rPr>
        <w:t>.</w:t>
      </w:r>
    </w:p>
    <w:p w:rsidR="00E54256" w:rsidRPr="009F021A" w:rsidRDefault="00E54256" w:rsidP="009F021A">
      <w:pPr>
        <w:autoSpaceDE w:val="0"/>
        <w:autoSpaceDN w:val="0"/>
        <w:adjustRightInd w:val="0"/>
        <w:spacing w:after="0" w:line="240" w:lineRule="auto"/>
        <w:rPr>
          <w:rFonts w:ascii="Arial Black" w:eastAsia="Times-Roman" w:hAnsi="Arial Black" w:cs="Times-Roman"/>
          <w:b/>
          <w:bCs/>
          <w:sz w:val="24"/>
          <w:szCs w:val="24"/>
        </w:rPr>
      </w:pPr>
    </w:p>
    <w:sectPr w:rsidR="00E54256" w:rsidRPr="009F021A" w:rsidSect="00E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1A"/>
    <w:rsid w:val="009F021A"/>
    <w:rsid w:val="00E5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56"/>
  </w:style>
  <w:style w:type="paragraph" w:styleId="1">
    <w:name w:val="heading 1"/>
    <w:basedOn w:val="a"/>
    <w:next w:val="a"/>
    <w:link w:val="10"/>
    <w:uiPriority w:val="9"/>
    <w:qFormat/>
    <w:rsid w:val="009F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0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0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02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2017-10-07T15:02:00Z</dcterms:created>
  <dcterms:modified xsi:type="dcterms:W3CDTF">2017-10-07T15:07:00Z</dcterms:modified>
</cp:coreProperties>
</file>