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5D" w:rsidRPr="00A0549A" w:rsidRDefault="00570A5D" w:rsidP="00570A5D">
      <w:pPr>
        <w:pStyle w:val="3"/>
        <w:jc w:val="both"/>
        <w:rPr>
          <w:color w:val="FF0000"/>
        </w:rPr>
      </w:pPr>
      <w:r>
        <w:t>Кооператив при металлургическом заводе производит входные металлические двери. Расход: листовая сталь – 250 кг/шт. при цене 15 000 за 1 т; краска масляная для металлических поверхностей – 6 л при цене 50 руб. за 1 л; крепежные детали – 250 руб.; припой и электроды –6 кг/шт. по 45 руб. за 1 кг; расход электроэнергии – 400 кВт·</w:t>
      </w:r>
      <w:proofErr w:type="gramStart"/>
      <w:r>
        <w:t>ч</w:t>
      </w:r>
      <w:proofErr w:type="gramEnd"/>
      <w:r>
        <w:t xml:space="preserve">/шт. по 1,56 руб. за 1 кВт·ч. Кооператив арендует кран при арендной плате 20 тыс. руб. в месяц. За 10 готовых дверей рабочим начисляют 10 тыс. руб. зарплаты на бригаду из 2 человек. В месяц производят 40 дверей. Председателю кооператива ежемесячно начисляется заработная плата в размере 20 тыс. руб. В кооперативе работает главный бухгалтер с зарплатой 12 тыс. руб. Страховые взносы 30,2%. Коммерческие расходы 12 руб./шт. </w:t>
      </w:r>
      <w:r w:rsidRPr="00A0549A">
        <w:rPr>
          <w:color w:val="FF0000"/>
        </w:rPr>
        <w:t>Составить калькуляцию в табличной форме и определить все виды себестоимости одной двери.</w:t>
      </w:r>
    </w:p>
    <w:tbl>
      <w:tblPr>
        <w:tblW w:w="11389" w:type="dxa"/>
        <w:jc w:val="center"/>
        <w:tblCellSpacing w:w="0" w:type="dxa"/>
        <w:tblInd w:w="-14" w:type="dxa"/>
        <w:tblCellMar>
          <w:left w:w="0" w:type="dxa"/>
          <w:right w:w="0" w:type="dxa"/>
        </w:tblCellMar>
        <w:tblLook w:val="04A0"/>
      </w:tblPr>
      <w:tblGrid>
        <w:gridCol w:w="4810"/>
        <w:gridCol w:w="5507"/>
        <w:gridCol w:w="1072"/>
      </w:tblGrid>
      <w:tr w:rsidR="00570A5D" w:rsidRPr="009644E2" w:rsidTr="00FB7EAC">
        <w:trPr>
          <w:trHeight w:val="480"/>
          <w:tblCellSpacing w:w="0" w:type="dxa"/>
          <w:jc w:val="center"/>
        </w:trPr>
        <w:tc>
          <w:tcPr>
            <w:tcW w:w="10317" w:type="dxa"/>
            <w:gridSpan w:val="2"/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9644E2">
              <w:rPr>
                <w:b/>
                <w:sz w:val="24"/>
                <w:szCs w:val="24"/>
                <w:lang w:eastAsia="ru-RU"/>
              </w:rPr>
              <w:t xml:space="preserve">Калькуляция себестоимости  одной </w:t>
            </w:r>
            <w:r>
              <w:rPr>
                <w:b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1072" w:type="dxa"/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A5D" w:rsidRPr="009644E2" w:rsidTr="00FB7EAC">
        <w:trPr>
          <w:trHeight w:val="140"/>
          <w:tblCellSpacing w:w="0" w:type="dxa"/>
          <w:jc w:val="center"/>
        </w:trPr>
        <w:tc>
          <w:tcPr>
            <w:tcW w:w="4810" w:type="dxa"/>
            <w:tcBorders>
              <w:bottom w:val="single" w:sz="8" w:space="0" w:color="000000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7" w:type="dxa"/>
            <w:tcBorders>
              <w:bottom w:val="single" w:sz="8" w:space="0" w:color="000000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A5D" w:rsidRPr="009644E2" w:rsidTr="00FB7EAC">
        <w:trPr>
          <w:trHeight w:val="32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Статьи расходов,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Расчёт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Всего,</w:t>
            </w:r>
          </w:p>
        </w:tc>
      </w:tr>
      <w:tr w:rsidR="00570A5D" w:rsidRPr="009644E2" w:rsidTr="00FB7EAC">
        <w:trPr>
          <w:trHeight w:val="293"/>
          <w:tblCellSpacing w:w="0" w:type="dxa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</w:t>
            </w:r>
            <w:r w:rsidRPr="009644E2">
              <w:rPr>
                <w:rFonts w:cs="Times New Roman"/>
                <w:sz w:val="24"/>
                <w:szCs w:val="24"/>
                <w:lang w:eastAsia="ru-RU"/>
              </w:rPr>
              <w:t>иды себестоимости и цены</w:t>
            </w:r>
          </w:p>
        </w:tc>
        <w:tc>
          <w:tcPr>
            <w:tcW w:w="5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570A5D" w:rsidRPr="009644E2" w:rsidTr="00FB7EAC">
        <w:trPr>
          <w:trHeight w:val="160"/>
          <w:tblCellSpacing w:w="0" w:type="dxa"/>
          <w:jc w:val="center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Затраты на материалы: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листовая сталь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15*250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3 750 </w:t>
            </w:r>
          </w:p>
        </w:tc>
      </w:tr>
      <w:tr w:rsidR="00570A5D" w:rsidRPr="009644E2" w:rsidTr="00FB7EAC">
        <w:trPr>
          <w:trHeight w:val="36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краска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50*6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570A5D" w:rsidRPr="009644E2" w:rsidTr="00FB7EAC">
        <w:trPr>
          <w:trHeight w:val="36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крепежные детали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припой и электроды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45*6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Расход электроэнергии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1,56*400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624</w:t>
            </w: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Аренда крана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A06179">
              <w:rPr>
                <w:rFonts w:cstheme="minorHAnsi"/>
                <w:sz w:val="24"/>
                <w:szCs w:val="24"/>
              </w:rPr>
              <w:t>Заработная плата рабочих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10000*2*4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80 000</w:t>
            </w: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A06179">
              <w:rPr>
                <w:rFonts w:cstheme="minorHAnsi"/>
                <w:sz w:val="24"/>
                <w:szCs w:val="24"/>
              </w:rPr>
              <w:t xml:space="preserve">Заработная плата </w:t>
            </w:r>
            <w:r>
              <w:rPr>
                <w:rFonts w:cstheme="minorHAnsi"/>
                <w:sz w:val="24"/>
                <w:szCs w:val="24"/>
              </w:rPr>
              <w:t>ИТР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20000+12000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32000</w:t>
            </w: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DC54E7" w:rsidRDefault="00570A5D" w:rsidP="00FB7EAC">
            <w:pPr>
              <w:pStyle w:val="a3"/>
              <w:rPr>
                <w:sz w:val="24"/>
                <w:szCs w:val="24"/>
              </w:rPr>
            </w:pPr>
            <w:r w:rsidRPr="00DC54E7">
              <w:rPr>
                <w:sz w:val="24"/>
                <w:szCs w:val="24"/>
              </w:rPr>
              <w:t xml:space="preserve">Страховые взносы 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DC54E7" w:rsidRDefault="00570A5D" w:rsidP="00FB7EAC">
            <w:pPr>
              <w:pStyle w:val="a3"/>
              <w:rPr>
                <w:sz w:val="24"/>
                <w:szCs w:val="24"/>
              </w:rPr>
            </w:pPr>
            <w:r w:rsidRPr="00DC54E7">
              <w:rPr>
                <w:sz w:val="24"/>
                <w:szCs w:val="24"/>
              </w:rPr>
              <w:t>(80000+32000)*0,302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DC54E7" w:rsidRDefault="00570A5D" w:rsidP="00FB7EAC">
            <w:pPr>
              <w:pStyle w:val="a3"/>
              <w:rPr>
                <w:sz w:val="24"/>
                <w:szCs w:val="24"/>
              </w:rPr>
            </w:pPr>
            <w:r w:rsidRPr="00DC54E7">
              <w:rPr>
                <w:sz w:val="24"/>
                <w:szCs w:val="24"/>
              </w:rPr>
              <w:t>33824</w:t>
            </w:r>
          </w:p>
        </w:tc>
      </w:tr>
      <w:tr w:rsidR="00570A5D" w:rsidRPr="009644E2" w:rsidTr="00FB7EAC">
        <w:trPr>
          <w:trHeight w:val="36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Цеховая </w:t>
            </w:r>
            <w:r w:rsidRPr="009644E2">
              <w:rPr>
                <w:rFonts w:cs="Times New Roman"/>
                <w:sz w:val="24"/>
                <w:szCs w:val="24"/>
                <w:lang w:eastAsia="ru-RU"/>
              </w:rPr>
              <w:t xml:space="preserve"> себестоимость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3750+300+250+270+624+20000+80000+32000+33824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171 018</w:t>
            </w: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Производственная себестоимость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171018</w:t>
            </w: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12*40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570A5D" w:rsidRPr="009644E2" w:rsidTr="00FB7EAC">
        <w:trPr>
          <w:trHeight w:val="340"/>
          <w:tblCellSpacing w:w="0" w:type="dxa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9644E2">
              <w:rPr>
                <w:rFonts w:cs="Times New Roman"/>
                <w:sz w:val="24"/>
                <w:szCs w:val="24"/>
                <w:lang w:eastAsia="ru-RU"/>
              </w:rPr>
              <w:t>Полная себестоимость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171018+480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A5D" w:rsidRPr="009644E2" w:rsidRDefault="00570A5D" w:rsidP="00FB7EAC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171 498</w:t>
            </w:r>
          </w:p>
        </w:tc>
      </w:tr>
    </w:tbl>
    <w:p w:rsidR="00000000" w:rsidRDefault="00570A5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>
    <w:useFELayout/>
  </w:compat>
  <w:rsids>
    <w:rsidRoot w:val="00570A5D"/>
    <w:rsid w:val="0057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70A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0A5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 Spacing"/>
    <w:uiPriority w:val="1"/>
    <w:qFormat/>
    <w:rsid w:val="00570A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2017-03-25T07:48:00Z</dcterms:created>
  <dcterms:modified xsi:type="dcterms:W3CDTF">2017-03-25T07:49:00Z</dcterms:modified>
</cp:coreProperties>
</file>