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</w:pPr>
    </w:p>
    <w:p>
      <w:pPr>
        <w:ind w:left="360"/>
      </w:pPr>
      <w:r>
        <w:t>2. Составит последовательность подготовки и использования противопожарной техники, заполнив табл. 1</w:t>
      </w:r>
    </w:p>
    <w:p/>
    <w:p>
      <w:r>
        <w:t xml:space="preserve">                                                                                                                                              Табл.1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326"/>
        <w:gridCol w:w="5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№ п/п</w:t>
            </w:r>
          </w:p>
        </w:tc>
        <w:tc>
          <w:tcPr>
            <w:tcW w:w="2378" w:type="dxa"/>
          </w:tcPr>
          <w:p>
            <w:r>
              <w:t>Вид противопожарной техники</w:t>
            </w:r>
          </w:p>
        </w:tc>
        <w:tc>
          <w:tcPr>
            <w:tcW w:w="6365" w:type="dxa"/>
          </w:tcPr>
          <w:p>
            <w:r>
              <w:t>Строение, состав и последовательность подготовки и использования противопожарной техники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1</w:t>
            </w:r>
          </w:p>
        </w:tc>
        <w:tc>
          <w:tcPr>
            <w:tcW w:w="2378" w:type="dxa"/>
          </w:tcPr>
          <w:p>
            <w:r>
              <w:t>Пожарный щит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8" w:type="dxa"/>
          </w:tcPr>
          <w:p>
            <w:r>
              <w:t>2</w:t>
            </w:r>
          </w:p>
        </w:tc>
        <w:tc>
          <w:tcPr>
            <w:tcW w:w="2378" w:type="dxa"/>
          </w:tcPr>
          <w:p>
            <w:r>
              <w:t>Огнетушители ОВ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3</w:t>
            </w:r>
          </w:p>
        </w:tc>
        <w:tc>
          <w:tcPr>
            <w:tcW w:w="2378" w:type="dxa"/>
          </w:tcPr>
          <w:p>
            <w:r>
              <w:t>ОВП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4</w:t>
            </w:r>
          </w:p>
        </w:tc>
        <w:tc>
          <w:tcPr>
            <w:tcW w:w="2378" w:type="dxa"/>
          </w:tcPr>
          <w:p>
            <w:r>
              <w:t>ОП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5</w:t>
            </w:r>
          </w:p>
        </w:tc>
        <w:tc>
          <w:tcPr>
            <w:tcW w:w="2378" w:type="dxa"/>
          </w:tcPr>
          <w:p>
            <w:r>
              <w:t>ОУ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6</w:t>
            </w:r>
          </w:p>
        </w:tc>
        <w:tc>
          <w:tcPr>
            <w:tcW w:w="2378" w:type="dxa"/>
          </w:tcPr>
          <w:p>
            <w:r>
              <w:t>ОХ</w:t>
            </w:r>
          </w:p>
        </w:tc>
        <w:tc>
          <w:tcPr>
            <w:tcW w:w="6365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r>
              <w:t>7</w:t>
            </w:r>
          </w:p>
        </w:tc>
        <w:tc>
          <w:tcPr>
            <w:tcW w:w="2378" w:type="dxa"/>
          </w:tcPr>
          <w:p>
            <w:r>
              <w:t>комбинированные</w:t>
            </w:r>
          </w:p>
        </w:tc>
        <w:tc>
          <w:tcPr>
            <w:tcW w:w="6365" w:type="dxa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B1F01"/>
    <w:rsid w:val="46B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2020-06-04T11:18:00Z</dcterms:created>
  <dc:creator>Dominiko Al Greko</dc:creator>
  <cp:lastModifiedBy>Dominiko Al Greko</cp:lastModifiedBy>
  <dcterms:modified xsi:type="dcterms:W3CDTF">2020-06-04T11:19:13Z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