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rPr/>
      </w:pPr>
      <w:r w:rsidDel="00000000" w:rsidR="00000000" w:rsidRPr="00000000">
        <w:rPr>
          <w:rtl w:val="0"/>
        </w:rPr>
        <w:t xml:space="preserve">09.11.2 variant     test . adjectives</w:t>
      </w:r>
    </w:p>
    <w:p w:rsidR="00000000" w:rsidDel="00000000" w:rsidP="00000000" w:rsidRDefault="00000000" w:rsidRPr="00000000" w14:paraId="00000002">
      <w:pPr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7103850" cy="3073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385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2878013" cy="30099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8013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11313" cy="2428875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1313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7103850" cy="22733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385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  <w:rtl w:val="0"/>
        </w:rPr>
        <w:t xml:space="preserve">task 2</w:t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</w:rPr>
        <w:drawing>
          <wp:inline distB="114300" distT="114300" distL="114300" distR="114300">
            <wp:extent cx="7103850" cy="7239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385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</w:rPr>
        <w:drawing>
          <wp:inline distB="114300" distT="114300" distL="114300" distR="114300">
            <wp:extent cx="7103850" cy="1473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385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  <w:rtl w:val="0"/>
        </w:rPr>
        <w:t xml:space="preserve">task 3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</w:rPr>
        <w:drawing>
          <wp:inline distB="114300" distT="114300" distL="114300" distR="114300">
            <wp:extent cx="2371725" cy="3619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highlight w:val="yellow"/>
        </w:rPr>
        <w:drawing>
          <wp:inline distB="114300" distT="114300" distL="114300" distR="114300">
            <wp:extent cx="5429250" cy="193357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409.25196850393945" w:top="425.1968503937008" w:left="425.1968503937008" w:right="293.149606299214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