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8AD" w:rsidRDefault="003F30BC" w:rsidP="00176F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План работы на 08.04.2020</w:t>
      </w:r>
    </w:p>
    <w:p w:rsidR="00176F52" w:rsidRDefault="00176F52" w:rsidP="00176F5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Предмет: </w:t>
      </w:r>
      <w:r>
        <w:rPr>
          <w:rFonts w:ascii="Times New Roman" w:hAnsi="Times New Roman" w:cs="Times New Roman"/>
          <w:sz w:val="32"/>
          <w:szCs w:val="32"/>
        </w:rPr>
        <w:t>Русская литература</w:t>
      </w:r>
    </w:p>
    <w:p w:rsidR="00176F52" w:rsidRDefault="00176F52" w:rsidP="00176F5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Ф.И.О. учителя: </w:t>
      </w:r>
      <w:r>
        <w:rPr>
          <w:rFonts w:ascii="Times New Roman" w:hAnsi="Times New Roman" w:cs="Times New Roman"/>
          <w:sz w:val="32"/>
          <w:szCs w:val="32"/>
        </w:rPr>
        <w:t>Зотова Виктория Викторовна</w:t>
      </w:r>
    </w:p>
    <w:p w:rsidR="00176F52" w:rsidRDefault="00176F52" w:rsidP="00176F5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Учебник: </w:t>
      </w:r>
      <w:r w:rsidR="00AA79F5">
        <w:rPr>
          <w:rFonts w:ascii="Times New Roman" w:hAnsi="Times New Roman" w:cs="Times New Roman"/>
          <w:sz w:val="32"/>
          <w:szCs w:val="32"/>
        </w:rPr>
        <w:t>«Русская литература. 9</w:t>
      </w:r>
      <w:r>
        <w:rPr>
          <w:rFonts w:ascii="Times New Roman" w:hAnsi="Times New Roman" w:cs="Times New Roman"/>
          <w:sz w:val="32"/>
          <w:szCs w:val="32"/>
        </w:rPr>
        <w:t xml:space="preserve"> класс</w:t>
      </w:r>
      <w:r w:rsidR="00AA79F5">
        <w:rPr>
          <w:rFonts w:ascii="Times New Roman" w:hAnsi="Times New Roman" w:cs="Times New Roman"/>
          <w:sz w:val="32"/>
          <w:szCs w:val="32"/>
        </w:rPr>
        <w:t>. Часть 2</w:t>
      </w:r>
      <w:r>
        <w:rPr>
          <w:rFonts w:ascii="Times New Roman" w:hAnsi="Times New Roman" w:cs="Times New Roman"/>
          <w:sz w:val="32"/>
          <w:szCs w:val="32"/>
        </w:rPr>
        <w:t xml:space="preserve">» </w:t>
      </w:r>
      <w:r w:rsidR="00AA79F5">
        <w:rPr>
          <w:rFonts w:ascii="Times New Roman" w:hAnsi="Times New Roman" w:cs="Times New Roman"/>
          <w:sz w:val="32"/>
          <w:szCs w:val="32"/>
        </w:rPr>
        <w:t>Шашкина Г.З., Анищенко О.А. и др.</w:t>
      </w:r>
    </w:p>
    <w:p w:rsidR="003F30BC" w:rsidRDefault="00176F52" w:rsidP="00D4081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Урок №, тема: </w:t>
      </w:r>
      <w:r w:rsidR="00D40817">
        <w:rPr>
          <w:rFonts w:ascii="Times New Roman" w:hAnsi="Times New Roman" w:cs="Times New Roman"/>
          <w:sz w:val="32"/>
          <w:szCs w:val="32"/>
        </w:rPr>
        <w:t xml:space="preserve">Урок №78. </w:t>
      </w:r>
    </w:p>
    <w:p w:rsidR="00176F52" w:rsidRDefault="00D40817" w:rsidP="003F30BC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Повторение раздела «Сатира </w:t>
      </w:r>
      <w:r w:rsidR="003F30BC">
        <w:rPr>
          <w:rFonts w:ascii="Times New Roman" w:hAnsi="Times New Roman" w:cs="Times New Roman"/>
          <w:sz w:val="32"/>
          <w:szCs w:val="32"/>
        </w:rPr>
        <w:t>на общество</w:t>
      </w:r>
      <w:r>
        <w:rPr>
          <w:rFonts w:ascii="Times New Roman" w:hAnsi="Times New Roman" w:cs="Times New Roman"/>
          <w:sz w:val="32"/>
          <w:szCs w:val="32"/>
        </w:rPr>
        <w:t>».</w:t>
      </w:r>
    </w:p>
    <w:p w:rsidR="00650CA9" w:rsidRDefault="00176F52" w:rsidP="00D4081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Цели обучения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21035">
        <w:rPr>
          <w:rFonts w:ascii="Times New Roman" w:hAnsi="Times New Roman" w:cs="Times New Roman"/>
          <w:b/>
          <w:sz w:val="32"/>
          <w:szCs w:val="32"/>
        </w:rPr>
        <w:tab/>
      </w:r>
      <w:r w:rsidR="00E21035">
        <w:rPr>
          <w:rFonts w:ascii="Times New Roman" w:hAnsi="Times New Roman"/>
          <w:sz w:val="32"/>
          <w:szCs w:val="32"/>
        </w:rPr>
        <w:t xml:space="preserve">– </w:t>
      </w:r>
      <w:proofErr w:type="gramStart"/>
      <w:r w:rsidR="003F30BC">
        <w:rPr>
          <w:rFonts w:ascii="Times New Roman" w:hAnsi="Times New Roman"/>
          <w:sz w:val="32"/>
          <w:szCs w:val="32"/>
        </w:rPr>
        <w:t>с</w:t>
      </w:r>
      <w:proofErr w:type="gramEnd"/>
      <w:r w:rsidR="003F30BC">
        <w:rPr>
          <w:rFonts w:ascii="Times New Roman" w:hAnsi="Times New Roman"/>
          <w:sz w:val="32"/>
          <w:szCs w:val="32"/>
        </w:rPr>
        <w:t>опоставляет произведения;</w:t>
      </w:r>
    </w:p>
    <w:p w:rsidR="00650CA9" w:rsidRDefault="00176F52" w:rsidP="00650C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Критерии</w:t>
      </w:r>
      <w:r w:rsidRPr="00176F52">
        <w:rPr>
          <w:rFonts w:ascii="Times New Roman" w:hAnsi="Times New Roman" w:cs="Times New Roman"/>
          <w:b/>
          <w:sz w:val="32"/>
          <w:szCs w:val="32"/>
        </w:rPr>
        <w:t>:</w:t>
      </w:r>
      <w:r w:rsidR="00650CA9">
        <w:rPr>
          <w:rFonts w:ascii="Times New Roman" w:hAnsi="Times New Roman"/>
          <w:sz w:val="32"/>
          <w:szCs w:val="32"/>
        </w:rPr>
        <w:t xml:space="preserve">     </w:t>
      </w:r>
      <w:r w:rsidR="00650CA9">
        <w:rPr>
          <w:rFonts w:ascii="Times New Roman" w:hAnsi="Times New Roman"/>
          <w:sz w:val="32"/>
          <w:szCs w:val="32"/>
        </w:rPr>
        <w:tab/>
      </w:r>
      <w:r w:rsidR="00E21035">
        <w:rPr>
          <w:rFonts w:ascii="Times New Roman" w:hAnsi="Times New Roman"/>
          <w:sz w:val="32"/>
          <w:szCs w:val="32"/>
        </w:rPr>
        <w:tab/>
      </w:r>
      <w:r w:rsidR="00650CA9">
        <w:rPr>
          <w:rFonts w:ascii="Times New Roman" w:hAnsi="Times New Roman"/>
          <w:sz w:val="32"/>
          <w:szCs w:val="32"/>
        </w:rPr>
        <w:t>-</w:t>
      </w:r>
      <w:r w:rsidR="00E21035">
        <w:rPr>
          <w:rFonts w:ascii="Times New Roman" w:hAnsi="Times New Roman"/>
          <w:sz w:val="32"/>
          <w:szCs w:val="32"/>
        </w:rPr>
        <w:t xml:space="preserve"> дает развернутый аргументированный ответ;</w:t>
      </w:r>
    </w:p>
    <w:p w:rsidR="00E21035" w:rsidRDefault="00E21035" w:rsidP="00650C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  <w:t xml:space="preserve">- </w:t>
      </w:r>
      <w:r w:rsidR="003F30BC">
        <w:rPr>
          <w:rFonts w:ascii="Times New Roman" w:hAnsi="Times New Roman"/>
          <w:sz w:val="32"/>
          <w:szCs w:val="32"/>
        </w:rPr>
        <w:t>анализирует систему образов.</w:t>
      </w:r>
    </w:p>
    <w:p w:rsidR="00650CA9" w:rsidRDefault="00650CA9" w:rsidP="00650C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2093"/>
        <w:gridCol w:w="7761"/>
      </w:tblGrid>
      <w:tr w:rsidR="00650CA9" w:rsidTr="00801A37">
        <w:tc>
          <w:tcPr>
            <w:tcW w:w="2093" w:type="dxa"/>
          </w:tcPr>
          <w:p w:rsidR="00650CA9" w:rsidRDefault="00650CA9" w:rsidP="00650CA9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Порядок действий</w:t>
            </w:r>
          </w:p>
        </w:tc>
        <w:tc>
          <w:tcPr>
            <w:tcW w:w="7761" w:type="dxa"/>
          </w:tcPr>
          <w:p w:rsidR="00650CA9" w:rsidRDefault="00650CA9" w:rsidP="00650CA9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Ресурсы</w:t>
            </w:r>
          </w:p>
        </w:tc>
      </w:tr>
      <w:tr w:rsidR="00650CA9" w:rsidTr="00801A37">
        <w:tc>
          <w:tcPr>
            <w:tcW w:w="2093" w:type="dxa"/>
          </w:tcPr>
          <w:p w:rsidR="003F30BC" w:rsidRDefault="003F30BC" w:rsidP="00650CA9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Изучи</w:t>
            </w:r>
          </w:p>
        </w:tc>
        <w:tc>
          <w:tcPr>
            <w:tcW w:w="7761" w:type="dxa"/>
          </w:tcPr>
          <w:p w:rsidR="00801A37" w:rsidRPr="00801A37" w:rsidRDefault="00801A37" w:rsidP="00801A37">
            <w:pPr>
              <w:ind w:firstLine="601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801A3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В русской литературе было создано несколько литературно-психологических типов героев: «маленький человек», «лишний человек», новый человек» и «деловой человек».</w:t>
            </w:r>
          </w:p>
          <w:p w:rsidR="00801A37" w:rsidRPr="00801A37" w:rsidRDefault="00801A37" w:rsidP="00801A37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proofErr w:type="gramStart"/>
            <w:r w:rsidRPr="00801A3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Тип «делового человека» был создан в девятнадцатом веке такими известными авторами, как Грибоедов (комедия «Горе от ума»), Гоголь (поэма «Мертвые души»), Островский (пьеса «Свои 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люди, сочтемся»), Достоевский (</w:t>
            </w:r>
            <w:r w:rsidRPr="00801A3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роман «Преступление и наказание»), Толстой (роман-эпопея «Война и мир»), Чехов (комедия «Вишневый сад»).</w:t>
            </w:r>
            <w:proofErr w:type="gramEnd"/>
          </w:p>
          <w:p w:rsidR="00801A37" w:rsidRDefault="00801A37" w:rsidP="00801A37">
            <w:pPr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801A3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Прошло уже много лет, но их произведения живы, так как в них затрагиваются вечные темы нравственности и низости, благородства и подлости, любви и холодного расчета. Авторы показывают на страницах своего произведения </w:t>
            </w:r>
            <w:r w:rsidRPr="00801A37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человека, который ради карьеры и прибыли готов на всё.</w:t>
            </w:r>
            <w:r w:rsidRPr="00801A3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 xml:space="preserve"> Писатели единодушно осуждают таких людей, с горечью отмечая, что в обществе их не так уж и мало.</w:t>
            </w:r>
          </w:p>
          <w:p w:rsidR="00801A37" w:rsidRPr="00801A37" w:rsidRDefault="00801A37" w:rsidP="00801A37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8F9FA"/>
              </w:rPr>
            </w:pPr>
            <w:r w:rsidRPr="00801A37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8F9FA"/>
              </w:rPr>
              <w:t>Деловой человек всегда должен знать, когда, кому и что можно и нужно  сказать.  </w:t>
            </w:r>
            <w:r w:rsidRPr="00801A37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</w:r>
            <w:r w:rsidRPr="00801A37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8F9FA"/>
              </w:rPr>
              <w:t>     Целеустремленность. Предприниматель должен иметь очень  четкое представление о том, чего он хочет добиться. Естественно, что  любое предприятие задумывается для получения прибыли. Самое главное, твердо идти к намеченной цели, не распыляя свои усилия на посторонние дела. </w:t>
            </w:r>
            <w:r w:rsidRPr="00801A37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br/>
            </w:r>
            <w:r w:rsidRPr="00801A37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8F9FA"/>
              </w:rPr>
              <w:lastRenderedPageBreak/>
              <w:t>Терпеливость  и устойчивость к стрессам. </w:t>
            </w:r>
          </w:p>
          <w:p w:rsidR="00801A37" w:rsidRDefault="00801A37" w:rsidP="007B0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801A37">
              <w:rPr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8F9FA"/>
              </w:rPr>
              <w:t>Самокритичность. Готовность к риску.</w:t>
            </w:r>
          </w:p>
          <w:p w:rsidR="00801A37" w:rsidRPr="00801A37" w:rsidRDefault="00801A37" w:rsidP="007B0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650CA9" w:rsidTr="00801A37">
        <w:tc>
          <w:tcPr>
            <w:tcW w:w="2093" w:type="dxa"/>
          </w:tcPr>
          <w:p w:rsidR="00650CA9" w:rsidRDefault="00650CA9" w:rsidP="00650CA9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lastRenderedPageBreak/>
              <w:t>Ответь</w:t>
            </w:r>
          </w:p>
        </w:tc>
        <w:tc>
          <w:tcPr>
            <w:tcW w:w="7761" w:type="dxa"/>
          </w:tcPr>
          <w:p w:rsidR="00801A37" w:rsidRDefault="00801A37" w:rsidP="00801A37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Вспомни содержание комедии А.С.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Грибоедова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«Горе от ума» и поэмы Н.В. Гоголя «Мертвые души».</w:t>
            </w:r>
          </w:p>
          <w:p w:rsidR="00801A37" w:rsidRDefault="00801A37" w:rsidP="007B0CAB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</w:p>
          <w:p w:rsidR="00BA2029" w:rsidRPr="003F30BC" w:rsidRDefault="003F30BC" w:rsidP="007B0CAB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 w:rsidRPr="003F30BC">
              <w:rPr>
                <w:rFonts w:ascii="Times New Roman" w:hAnsi="Times New Roman"/>
                <w:b/>
                <w:sz w:val="32"/>
                <w:szCs w:val="32"/>
              </w:rPr>
              <w:t>Дай аргументированный ответ:</w:t>
            </w:r>
          </w:p>
          <w:p w:rsidR="003F30BC" w:rsidRPr="00BA2029" w:rsidRDefault="003F30BC" w:rsidP="007B0CAB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Кого из героев  данных произведений можно отнести к типу «делового человека»? Почему?</w:t>
            </w:r>
          </w:p>
        </w:tc>
      </w:tr>
      <w:tr w:rsidR="00650CA9" w:rsidTr="00801A37">
        <w:tc>
          <w:tcPr>
            <w:tcW w:w="2093" w:type="dxa"/>
          </w:tcPr>
          <w:p w:rsidR="00650CA9" w:rsidRDefault="00650CA9" w:rsidP="00650CA9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Выполни</w:t>
            </w:r>
          </w:p>
        </w:tc>
        <w:tc>
          <w:tcPr>
            <w:tcW w:w="7761" w:type="dxa"/>
          </w:tcPr>
          <w:p w:rsidR="000771A5" w:rsidRDefault="003F30BC" w:rsidP="00650CA9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Заполни сравнительную таблицу: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2580"/>
              <w:gridCol w:w="2410"/>
              <w:gridCol w:w="2502"/>
            </w:tblGrid>
            <w:tr w:rsidR="003F30BC" w:rsidTr="00801A37">
              <w:tc>
                <w:tcPr>
                  <w:tcW w:w="2580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2410" w:type="dxa"/>
                </w:tcPr>
                <w:p w:rsidR="003F30BC" w:rsidRDefault="003F30BC" w:rsidP="003F30BC">
                  <w:pPr>
                    <w:jc w:val="center"/>
                    <w:rPr>
                      <w:rFonts w:ascii="Times New Roman" w:hAnsi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sz w:val="32"/>
                      <w:szCs w:val="32"/>
                    </w:rPr>
                    <w:t>«Деловой человек» из комедии «Горе от ума»</w:t>
                  </w:r>
                </w:p>
              </w:tc>
              <w:tc>
                <w:tcPr>
                  <w:tcW w:w="2502" w:type="dxa"/>
                </w:tcPr>
                <w:p w:rsidR="003F30BC" w:rsidRDefault="003F30BC" w:rsidP="003F30BC">
                  <w:pPr>
                    <w:jc w:val="center"/>
                    <w:rPr>
                      <w:rFonts w:ascii="Times New Roman" w:hAnsi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sz w:val="32"/>
                      <w:szCs w:val="32"/>
                    </w:rPr>
                    <w:t>«Деловой человек» из поэмы «Мертвые души»</w:t>
                  </w:r>
                </w:p>
              </w:tc>
            </w:tr>
            <w:tr w:rsidR="003F30BC" w:rsidTr="00801A37">
              <w:tc>
                <w:tcPr>
                  <w:tcW w:w="2580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sz w:val="32"/>
                      <w:szCs w:val="32"/>
                    </w:rPr>
                    <w:t>В какой семье рождается герой?</w:t>
                  </w:r>
                </w:p>
              </w:tc>
              <w:tc>
                <w:tcPr>
                  <w:tcW w:w="2410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2502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3F30BC" w:rsidTr="00801A37">
              <w:tc>
                <w:tcPr>
                  <w:tcW w:w="2580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sz w:val="32"/>
                      <w:szCs w:val="32"/>
                    </w:rPr>
                    <w:t>Каким родом деятельности занимается в произведении?</w:t>
                  </w:r>
                </w:p>
              </w:tc>
              <w:tc>
                <w:tcPr>
                  <w:tcW w:w="2410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2502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3F30BC" w:rsidTr="00801A37">
              <w:tc>
                <w:tcPr>
                  <w:tcW w:w="2580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sz w:val="32"/>
                      <w:szCs w:val="32"/>
                    </w:rPr>
                    <w:t>Каковы жизненные принципы героя?</w:t>
                  </w:r>
                </w:p>
              </w:tc>
              <w:tc>
                <w:tcPr>
                  <w:tcW w:w="2410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2502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3F30BC" w:rsidTr="00801A37">
              <w:tc>
                <w:tcPr>
                  <w:tcW w:w="2580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sz w:val="32"/>
                      <w:szCs w:val="32"/>
                    </w:rPr>
                    <w:t>Характер героя</w:t>
                  </w:r>
                </w:p>
              </w:tc>
              <w:tc>
                <w:tcPr>
                  <w:tcW w:w="2410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2502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</w:tc>
            </w:tr>
            <w:tr w:rsidR="003F30BC" w:rsidTr="00801A37">
              <w:tc>
                <w:tcPr>
                  <w:tcW w:w="2580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sz w:val="32"/>
                      <w:szCs w:val="32"/>
                    </w:rPr>
                    <w:t>Средства достижения целей</w:t>
                  </w:r>
                </w:p>
              </w:tc>
              <w:tc>
                <w:tcPr>
                  <w:tcW w:w="2410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2502" w:type="dxa"/>
                </w:tcPr>
                <w:p w:rsidR="003F30BC" w:rsidRDefault="003F30BC" w:rsidP="00650CA9">
                  <w:pPr>
                    <w:jc w:val="both"/>
                    <w:rPr>
                      <w:rFonts w:ascii="Times New Roman" w:hAnsi="Times New Roman"/>
                      <w:sz w:val="32"/>
                      <w:szCs w:val="32"/>
                    </w:rPr>
                  </w:pPr>
                </w:p>
              </w:tc>
            </w:tr>
          </w:tbl>
          <w:p w:rsidR="003F30BC" w:rsidRPr="009F2098" w:rsidRDefault="003F30BC" w:rsidP="00650CA9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</w:tr>
      <w:tr w:rsidR="00650CA9" w:rsidTr="00801A37">
        <w:tc>
          <w:tcPr>
            <w:tcW w:w="2093" w:type="dxa"/>
          </w:tcPr>
          <w:p w:rsidR="00650CA9" w:rsidRDefault="003F30BC" w:rsidP="00650CA9">
            <w:pPr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Домашнее задание</w:t>
            </w:r>
          </w:p>
        </w:tc>
        <w:tc>
          <w:tcPr>
            <w:tcW w:w="7761" w:type="dxa"/>
          </w:tcPr>
          <w:p w:rsidR="00DA396E" w:rsidRPr="003F30BC" w:rsidRDefault="003F30BC" w:rsidP="00650CA9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  <w:r w:rsidRPr="003F30BC">
              <w:rPr>
                <w:rFonts w:ascii="Times New Roman" w:hAnsi="Times New Roman"/>
                <w:sz w:val="32"/>
                <w:szCs w:val="32"/>
              </w:rPr>
              <w:t>Прочитай параграф на стр.79-80.</w:t>
            </w:r>
          </w:p>
          <w:p w:rsidR="003F30BC" w:rsidRPr="003F30BC" w:rsidRDefault="003F30BC" w:rsidP="00650CA9">
            <w:pPr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Найди в словаре значение слов «тайна» и «душа» и запиши их.</w:t>
            </w:r>
          </w:p>
        </w:tc>
      </w:tr>
    </w:tbl>
    <w:p w:rsidR="00650CA9" w:rsidRPr="00650CA9" w:rsidRDefault="00650CA9" w:rsidP="00650CA9">
      <w:pPr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</w:p>
    <w:p w:rsidR="00176F52" w:rsidRDefault="00176F52" w:rsidP="00176F52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176F52" w:rsidRPr="00176F52" w:rsidRDefault="00176F52" w:rsidP="00650CA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  <w:sz w:val="32"/>
          <w:szCs w:val="32"/>
        </w:rPr>
        <w:tab/>
      </w:r>
    </w:p>
    <w:p w:rsidR="00650CA9" w:rsidRPr="00176F52" w:rsidRDefault="00650CA9">
      <w:pPr>
        <w:spacing w:after="0" w:line="240" w:lineRule="auto"/>
        <w:ind w:left="3540" w:firstLine="708"/>
        <w:jc w:val="both"/>
        <w:rPr>
          <w:rFonts w:ascii="Times New Roman" w:hAnsi="Times New Roman"/>
        </w:rPr>
      </w:pPr>
    </w:p>
    <w:sectPr w:rsidR="00650CA9" w:rsidRPr="00176F52" w:rsidSect="00176F52">
      <w:pgSz w:w="11906" w:h="16838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6F52"/>
    <w:rsid w:val="000771A5"/>
    <w:rsid w:val="000A44DF"/>
    <w:rsid w:val="00176F52"/>
    <w:rsid w:val="003F30BC"/>
    <w:rsid w:val="00547C80"/>
    <w:rsid w:val="00650CA9"/>
    <w:rsid w:val="007B0CAB"/>
    <w:rsid w:val="00801A37"/>
    <w:rsid w:val="008E6A37"/>
    <w:rsid w:val="009F2098"/>
    <w:rsid w:val="00AA79F5"/>
    <w:rsid w:val="00BA2029"/>
    <w:rsid w:val="00D40817"/>
    <w:rsid w:val="00DA396E"/>
    <w:rsid w:val="00E21035"/>
    <w:rsid w:val="00F46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C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9F209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A79F5"/>
    <w:rPr>
      <w:color w:val="800080" w:themeColor="followedHyperlink"/>
      <w:u w:val="single"/>
    </w:rPr>
  </w:style>
  <w:style w:type="paragraph" w:styleId="a6">
    <w:name w:val="Body Text"/>
    <w:basedOn w:val="a"/>
    <w:link w:val="a7"/>
    <w:rsid w:val="00BA2029"/>
    <w:pPr>
      <w:tabs>
        <w:tab w:val="left" w:pos="4095"/>
      </w:tabs>
      <w:spacing w:after="0" w:line="240" w:lineRule="auto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7">
    <w:name w:val="Основной текст Знак"/>
    <w:basedOn w:val="a0"/>
    <w:link w:val="a6"/>
    <w:rsid w:val="00BA2029"/>
    <w:rPr>
      <w:rFonts w:ascii="Times New Roman" w:eastAsia="Times New Roman" w:hAnsi="Times New Roman" w:cs="Times New Roman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8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7</cp:revision>
  <cp:lastPrinted>2020-04-01T05:41:00Z</cp:lastPrinted>
  <dcterms:created xsi:type="dcterms:W3CDTF">2020-03-31T17:00:00Z</dcterms:created>
  <dcterms:modified xsi:type="dcterms:W3CDTF">2020-04-07T17:54:00Z</dcterms:modified>
</cp:coreProperties>
</file>