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Решите систему уравнений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а)графически     б)способом подстановки    в) способом сложения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  <w:r>
        <w:object w:dxaOrig="1158" w:dyaOrig="553">
          <v:rect xmlns:o="urn:schemas-microsoft-com:office:office" xmlns:v="urn:schemas-microsoft-com:vml" id="rectole0000000000" style="width:57.900000pt;height:27.6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</w:t>
      </w:r>
      <w:r>
        <w:object w:dxaOrig="1145" w:dyaOrig="517">
          <v:rect xmlns:o="urn:schemas-microsoft-com:office:office" xmlns:v="urn:schemas-microsoft-com:vml" id="rectole0000000001" style="width:57.250000pt;height:25.8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</w:t>
      </w:r>
      <w:r>
        <w:object w:dxaOrig="1197" w:dyaOrig="539">
          <v:rect xmlns:o="urn:schemas-microsoft-com:office:office" xmlns:v="urn:schemas-microsoft-com:vml" id="rectole0000000002" style="width:59.850000pt;height:26.95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spacing w:before="0" w:after="0" w:line="276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0.wmf" Id="docRId1" Type="http://schemas.openxmlformats.org/officeDocument/2006/relationships/image"/><Relationship Target="media/image1.wmf" Id="docRId3" Type="http://schemas.openxmlformats.org/officeDocument/2006/relationships/image"/><Relationship Target="media/image2.wmf" Id="docRId5" Type="http://schemas.openxmlformats.org/officeDocument/2006/relationships/image"/><Relationship Target="styles.xml" Id="docRId7" Type="http://schemas.openxmlformats.org/officeDocument/2006/relationships/styles"/><Relationship Target="embeddings/oleObject0.bin" Id="docRId0" Type="http://schemas.openxmlformats.org/officeDocument/2006/relationships/oleObject"/><Relationship Target="embeddings/oleObject1.bin" Id="docRId2" Type="http://schemas.openxmlformats.org/officeDocument/2006/relationships/oleObject"/><Relationship Target="embeddings/oleObject2.bin" Id="docRId4" Type="http://schemas.openxmlformats.org/officeDocument/2006/relationships/oleObject"/><Relationship Target="numbering.xml" Id="docRId6" Type="http://schemas.openxmlformats.org/officeDocument/2006/relationships/numbering"/></Relationships>
</file>